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36" w:rsidRPr="00D65195" w:rsidRDefault="00190736" w:rsidP="00190736">
      <w:pPr>
        <w:jc w:val="both"/>
        <w:rPr>
          <w:sz w:val="32"/>
          <w:szCs w:val="32"/>
        </w:rPr>
      </w:pPr>
    </w:p>
    <w:p w:rsidR="00190736" w:rsidRPr="00FB57FC" w:rsidRDefault="00190736" w:rsidP="00190736">
      <w:pPr>
        <w:ind w:firstLine="720"/>
        <w:jc w:val="center"/>
        <w:rPr>
          <w:b/>
          <w:i/>
          <w:color w:val="E36C0A"/>
          <w:sz w:val="32"/>
          <w:szCs w:val="32"/>
        </w:rPr>
      </w:pPr>
      <w:r w:rsidRPr="00FB57FC">
        <w:rPr>
          <w:b/>
          <w:i/>
          <w:color w:val="E36C0A"/>
          <w:sz w:val="32"/>
          <w:szCs w:val="32"/>
        </w:rPr>
        <w:t xml:space="preserve">Схема структуры управления </w:t>
      </w:r>
    </w:p>
    <w:p w:rsidR="00190736" w:rsidRDefault="00190736" w:rsidP="00190736">
      <w:pPr>
        <w:ind w:firstLine="720"/>
        <w:jc w:val="center"/>
        <w:rPr>
          <w:b/>
          <w:i/>
          <w:color w:val="E36C0A"/>
          <w:sz w:val="32"/>
          <w:szCs w:val="32"/>
          <w:lang w:val="en-US"/>
        </w:rPr>
      </w:pPr>
      <w:r w:rsidRPr="00FB57FC">
        <w:rPr>
          <w:b/>
          <w:i/>
          <w:color w:val="E36C0A"/>
          <w:sz w:val="32"/>
          <w:szCs w:val="32"/>
        </w:rPr>
        <w:t xml:space="preserve">МБОУ </w:t>
      </w:r>
      <w:proofErr w:type="gramStart"/>
      <w:r>
        <w:rPr>
          <w:b/>
          <w:i/>
          <w:color w:val="E36C0A"/>
          <w:sz w:val="32"/>
          <w:szCs w:val="32"/>
        </w:rPr>
        <w:t>ДО</w:t>
      </w:r>
      <w:proofErr w:type="gramEnd"/>
      <w:r>
        <w:rPr>
          <w:b/>
          <w:i/>
          <w:color w:val="E36C0A"/>
          <w:sz w:val="32"/>
          <w:szCs w:val="32"/>
        </w:rPr>
        <w:t xml:space="preserve"> </w:t>
      </w:r>
      <w:r w:rsidRPr="00FB57FC">
        <w:rPr>
          <w:b/>
          <w:i/>
          <w:color w:val="E36C0A"/>
          <w:sz w:val="32"/>
          <w:szCs w:val="32"/>
        </w:rPr>
        <w:t>«</w:t>
      </w:r>
      <w:proofErr w:type="gramStart"/>
      <w:r>
        <w:rPr>
          <w:b/>
          <w:i/>
          <w:color w:val="E36C0A"/>
          <w:sz w:val="32"/>
          <w:szCs w:val="32"/>
        </w:rPr>
        <w:t>Районный</w:t>
      </w:r>
      <w:proofErr w:type="gramEnd"/>
      <w:r>
        <w:rPr>
          <w:b/>
          <w:i/>
          <w:color w:val="E36C0A"/>
          <w:sz w:val="32"/>
          <w:szCs w:val="32"/>
        </w:rPr>
        <w:t xml:space="preserve"> центр детского творчества</w:t>
      </w:r>
      <w:r w:rsidRPr="00FB57FC">
        <w:rPr>
          <w:b/>
          <w:i/>
          <w:color w:val="E36C0A"/>
          <w:sz w:val="32"/>
          <w:szCs w:val="32"/>
        </w:rPr>
        <w:t>»</w:t>
      </w:r>
    </w:p>
    <w:p w:rsidR="00190736" w:rsidRDefault="00190736" w:rsidP="00190736">
      <w:pPr>
        <w:ind w:firstLine="720"/>
        <w:jc w:val="center"/>
        <w:rPr>
          <w:b/>
          <w:i/>
          <w:color w:val="E36C0A"/>
          <w:sz w:val="32"/>
          <w:szCs w:val="32"/>
          <w:lang w:val="en-US"/>
        </w:rPr>
      </w:pPr>
    </w:p>
    <w:p w:rsidR="00190736" w:rsidRPr="00190736" w:rsidRDefault="00190736" w:rsidP="00190736">
      <w:pPr>
        <w:ind w:firstLine="720"/>
        <w:jc w:val="center"/>
        <w:rPr>
          <w:b/>
          <w:i/>
          <w:color w:val="E36C0A"/>
          <w:lang w:val="en-US"/>
        </w:rPr>
      </w:pPr>
    </w:p>
    <w:p w:rsidR="00190736" w:rsidRPr="00AC569E" w:rsidRDefault="00190736" w:rsidP="00190736">
      <w:pPr>
        <w:jc w:val="both"/>
        <w:rPr>
          <w:b/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65.1pt;margin-top:13.8pt;width:191.15pt;height:35.8pt;z-index:251661312" fillcolor="#ff9" strokeweight="3pt">
            <v:stroke linestyle="thinThin"/>
            <v:textbox style="mso-next-textbox:#_x0000_s1056">
              <w:txbxContent>
                <w:p w:rsidR="00190736" w:rsidRPr="00FF600B" w:rsidRDefault="00190736" w:rsidP="00190736">
                  <w:pPr>
                    <w:jc w:val="center"/>
                    <w:rPr>
                      <w:b/>
                    </w:rPr>
                  </w:pPr>
                  <w:r w:rsidRPr="00FF600B">
                    <w:rPr>
                      <w:b/>
                    </w:rPr>
                    <w:t>Администрация</w:t>
                  </w:r>
                </w:p>
                <w:p w:rsidR="00190736" w:rsidRPr="00AC569E" w:rsidRDefault="00190736" w:rsidP="001907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 «Гатчинский район» Лен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sz w:val="20"/>
                      <w:szCs w:val="20"/>
                    </w:rPr>
                    <w:t>бл.</w:t>
                  </w:r>
                </w:p>
              </w:txbxContent>
            </v:textbox>
          </v:shape>
        </w:pict>
      </w:r>
    </w:p>
    <w:p w:rsidR="00190736" w:rsidRDefault="00190736" w:rsidP="00190736">
      <w:pPr>
        <w:jc w:val="both"/>
        <w:rPr>
          <w:sz w:val="28"/>
        </w:rPr>
      </w:pPr>
    </w:p>
    <w:p w:rsidR="00190736" w:rsidRDefault="00190736" w:rsidP="00190736">
      <w:pPr>
        <w:jc w:val="both"/>
        <w:rPr>
          <w:sz w:val="28"/>
        </w:rPr>
      </w:pPr>
    </w:p>
    <w:p w:rsidR="00190736" w:rsidRDefault="00190736" w:rsidP="00190736">
      <w:pPr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61.55pt;margin-top:1.3pt;width:.05pt;height:14.45pt;z-index:251664384" o:connectortype="straight"/>
        </w:pict>
      </w:r>
    </w:p>
    <w:p w:rsidR="00190736" w:rsidRDefault="00190736" w:rsidP="00190736">
      <w:pPr>
        <w:jc w:val="both"/>
        <w:rPr>
          <w:sz w:val="28"/>
        </w:rPr>
      </w:pPr>
      <w:r>
        <w:rPr>
          <w:noProof/>
          <w:sz w:val="28"/>
        </w:rPr>
        <w:pict>
          <v:shape id="_x0000_s1057" type="#_x0000_t202" style="position:absolute;left:0;text-align:left;margin-left:165.1pt;margin-top:-.35pt;width:191.15pt;height:35.8pt;z-index:251662336" fillcolor="#fcc" strokeweight="3pt">
            <v:stroke linestyle="thinThin"/>
            <v:textbox>
              <w:txbxContent>
                <w:p w:rsidR="00190736" w:rsidRPr="00FF600B" w:rsidRDefault="00190736" w:rsidP="00190736">
                  <w:pPr>
                    <w:jc w:val="center"/>
                    <w:rPr>
                      <w:b/>
                    </w:rPr>
                  </w:pPr>
                  <w:r w:rsidRPr="00FF600B">
                    <w:rPr>
                      <w:b/>
                    </w:rPr>
                    <w:t>Комитет образования</w:t>
                  </w:r>
                </w:p>
                <w:p w:rsidR="00190736" w:rsidRPr="00FB57FC" w:rsidRDefault="00190736" w:rsidP="00190736">
                  <w:pPr>
                    <w:jc w:val="center"/>
                    <w:rPr>
                      <w:sz w:val="20"/>
                      <w:szCs w:val="20"/>
                    </w:rPr>
                  </w:pPr>
                  <w:r w:rsidRPr="00FB57FC">
                    <w:rPr>
                      <w:sz w:val="20"/>
                      <w:szCs w:val="20"/>
                    </w:rPr>
                    <w:t>Гатчинского муниципального района</w:t>
                  </w:r>
                </w:p>
              </w:txbxContent>
            </v:textbox>
          </v:shape>
        </w:pict>
      </w:r>
    </w:p>
    <w:p w:rsidR="00190736" w:rsidRDefault="00190736" w:rsidP="00190736">
      <w:pPr>
        <w:jc w:val="both"/>
        <w:rPr>
          <w:sz w:val="28"/>
        </w:rPr>
      </w:pPr>
    </w:p>
    <w:p w:rsidR="00190736" w:rsidRDefault="00190736" w:rsidP="00190736">
      <w:pPr>
        <w:jc w:val="both"/>
        <w:rPr>
          <w:sz w:val="28"/>
        </w:rPr>
      </w:pPr>
      <w:r>
        <w:rPr>
          <w:noProof/>
          <w:sz w:val="28"/>
        </w:rPr>
        <w:pict>
          <v:shape id="_x0000_s1058" type="#_x0000_t32" style="position:absolute;left:0;text-align:left;margin-left:261.55pt;margin-top:3.25pt;width:.05pt;height:20.75pt;flip:x;z-index:251663360" o:connectortype="straight"/>
        </w:pict>
      </w:r>
    </w:p>
    <w:p w:rsidR="00190736" w:rsidRDefault="00190736" w:rsidP="00190736">
      <w:pPr>
        <w:tabs>
          <w:tab w:val="left" w:pos="8895"/>
        </w:tabs>
        <w:jc w:val="both"/>
        <w:rPr>
          <w:sz w:val="28"/>
        </w:rPr>
      </w:pPr>
      <w:r>
        <w:rPr>
          <w:noProof/>
          <w:sz w:val="28"/>
        </w:rPr>
        <w:pict>
          <v:shape id="_x0000_s1055" type="#_x0000_t202" style="position:absolute;left:0;text-align:left;margin-left:171pt;margin-top:7.9pt;width:180pt;height:35.8pt;z-index:251660288" fillcolor="#daeef3" strokeweight="3pt">
            <v:stroke linestyle="thinThin"/>
            <v:textbox>
              <w:txbxContent>
                <w:p w:rsidR="00190736" w:rsidRDefault="00190736" w:rsidP="0019073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</w:t>
                  </w:r>
                </w:p>
                <w:p w:rsidR="00190736" w:rsidRPr="00FF600B" w:rsidRDefault="00190736" w:rsidP="00190736">
                  <w:pPr>
                    <w:jc w:val="center"/>
                    <w:rPr>
                      <w:b/>
                    </w:rPr>
                  </w:pPr>
                  <w:r w:rsidRPr="00FF600B"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>Б</w:t>
                  </w:r>
                  <w:r w:rsidRPr="00FF600B">
                    <w:rPr>
                      <w:b/>
                    </w:rPr>
                    <w:t>ОУ</w:t>
                  </w:r>
                  <w:r>
                    <w:rPr>
                      <w:b/>
                    </w:rPr>
                    <w:t xml:space="preserve"> ДО «РЦДТ»</w:t>
                  </w:r>
                </w:p>
              </w:txbxContent>
            </v:textbox>
          </v:shape>
        </w:pict>
      </w:r>
      <w:r>
        <w:rPr>
          <w:sz w:val="28"/>
        </w:rPr>
        <w:t xml:space="preserve">                                                     </w:t>
      </w:r>
    </w:p>
    <w:p w:rsidR="00190736" w:rsidRPr="00EE5135" w:rsidRDefault="00190736" w:rsidP="00190736">
      <w:pPr>
        <w:jc w:val="center"/>
        <w:rPr>
          <w:b/>
          <w:sz w:val="20"/>
          <w:szCs w:val="20"/>
        </w:rPr>
      </w:pPr>
      <w:r w:rsidRPr="00EE5135">
        <w:rPr>
          <w:b/>
          <w:sz w:val="20"/>
          <w:szCs w:val="20"/>
        </w:rPr>
        <w:t>комитет</w:t>
      </w:r>
    </w:p>
    <w:p w:rsidR="00190736" w:rsidRPr="00EE5135" w:rsidRDefault="00190736" w:rsidP="00190736">
      <w:pPr>
        <w:jc w:val="center"/>
        <w:rPr>
          <w:b/>
          <w:sz w:val="20"/>
          <w:szCs w:val="20"/>
        </w:rPr>
      </w:pPr>
      <w:r w:rsidRPr="00EE5135">
        <w:rPr>
          <w:b/>
          <w:sz w:val="20"/>
          <w:szCs w:val="20"/>
        </w:rPr>
        <w:t>комитет</w:t>
      </w:r>
    </w:p>
    <w:p w:rsidR="00190736" w:rsidRPr="000377A3" w:rsidRDefault="00190736" w:rsidP="00190736">
      <w:pPr>
        <w:tabs>
          <w:tab w:val="left" w:pos="8895"/>
        </w:tabs>
        <w:jc w:val="both"/>
        <w:rPr>
          <w:sz w:val="28"/>
        </w:rPr>
      </w:pPr>
      <w:r>
        <w:rPr>
          <w:noProof/>
          <w:sz w:val="28"/>
        </w:rPr>
      </w:r>
      <w:r w:rsidRPr="004170B3">
        <w:rPr>
          <w:sz w:val="28"/>
        </w:rPr>
        <w:pict>
          <v:group id="_x0000_s1026" editas="canvas" style="width:559.65pt;height:315pt;mso-position-horizontal-relative:char;mso-position-vertical-relative:line" coordorigin="1852,2051" coordsize="8189,46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52;top:2051;width:8189;height:465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7251;top:2450;width:1317;height:528" fillcolor="#e5dfec" strokeweight="3pt">
              <v:stroke linestyle="thinThin"/>
              <v:textbox style="mso-next-textbox:#_x0000_s1028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Профсоюзный комитет</w:t>
                    </w:r>
                  </w:p>
                </w:txbxContent>
              </v:textbox>
            </v:shape>
            <v:shape id="_x0000_s1029" type="#_x0000_t202" style="position:absolute;left:2378;top:2450;width:1976;height:519" fillcolor="#ccf" strokeweight="3pt">
              <v:stroke linestyle="thinThin"/>
              <v:textbox style="mso-next-textbox:#_x0000_s1029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Общее собрание  трудового  коллектива</w:t>
                    </w:r>
                  </w:p>
                  <w:p w:rsidR="00190736" w:rsidRPr="00944018" w:rsidRDefault="00190736" w:rsidP="0019073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30" type="#_x0000_t202" style="position:absolute;left:5013;top:2450;width:1578;height:517" fillcolor="#fde9d9" strokeweight="3pt">
              <v:stroke linestyle="thinThin"/>
              <v:textbox style="mso-next-textbox:#_x0000_s1030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Педагогический совет</w:t>
                    </w:r>
                  </w:p>
                </w:txbxContent>
              </v:textbox>
            </v:shape>
            <v:shape id="_x0000_s1031" type="#_x0000_t202" style="position:absolute;left:7646;top:5240;width:1202;height:527" fillcolor="#cfc" strokeweight="3pt">
              <v:stroke linestyle="thinThin"/>
              <v:textbox style="mso-next-textbox:#_x0000_s1031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Технический персонал</w:t>
                    </w:r>
                  </w:p>
                </w:txbxContent>
              </v:textbox>
            </v:shape>
            <v:shape id="_x0000_s1032" type="#_x0000_t202" style="position:absolute;left:3301;top:5107;width:2502;height:661" fillcolor="#ffc" strokeweight="3pt">
              <v:stroke linestyle="thinThin"/>
              <v:textbox style="mso-next-textbox:#_x0000_s1032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Педагоги дополнительного образования</w:t>
                    </w:r>
                  </w:p>
                </w:txbxContent>
              </v:textbox>
            </v:shape>
            <v:shape id="_x0000_s1033" type="#_x0000_t202" style="position:absolute;left:3564;top:3247;width:1317;height:530" fillcolor="#c6d9f1" strokeweight="3pt">
              <v:stroke linestyle="thinThin"/>
              <v:textbox style="mso-next-textbox:#_x0000_s1033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Методический совет </w:t>
                    </w:r>
                  </w:p>
                  <w:p w:rsidR="00190736" w:rsidRPr="00074222" w:rsidRDefault="00190736" w:rsidP="0019073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4" type="#_x0000_t202" style="position:absolute;left:1984;top:3247;width:1199;height:529" fillcolor="aqua" strokeweight="3pt">
              <v:stroke linestyle="thinThin"/>
              <v:textbox style="mso-next-textbox:#_x0000_s1034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Главный бухгалтер</w:t>
                    </w:r>
                  </w:p>
                </w:txbxContent>
              </v:textbox>
            </v:shape>
            <v:shape id="_x0000_s1035" type="#_x0000_t202" style="position:absolute;left:5276;top:3247;width:1317;height:528" fillcolor="#f2dbdb" strokeweight="3pt">
              <v:stroke linestyle="thinThin"/>
              <v:textbox style="mso-next-textbox:#_x0000_s1035">
                <w:txbxContent>
                  <w:p w:rsidR="00190736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Заместитель </w:t>
                    </w:r>
                  </w:p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зав. по УВР</w:t>
                    </w:r>
                  </w:p>
                </w:txbxContent>
              </v:textbox>
            </v:shape>
            <v:shape id="_x0000_s1036" type="#_x0000_t202" style="position:absolute;left:7251;top:3247;width:1317;height:529" fillcolor="#f2f2f2" strokeweight="3pt">
              <v:stroke linestyle="thinThin"/>
              <v:textbox style="mso-next-textbox:#_x0000_s1036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Заведующий хозяйством</w:t>
                    </w:r>
                  </w:p>
                </w:txbxContent>
              </v:textbox>
            </v:shape>
            <v:shape id="_x0000_s1037" type="#_x0000_t32" style="position:absolute;left:2745;top:2295;width:5165;height:22" o:connectortype="straight"/>
            <v:shape id="_x0000_s1038" type="#_x0000_t32" style="position:absolute;left:5671;top:2051;width:2;height:345" o:connectortype="straight"/>
            <v:shape id="_x0000_s1039" type="#_x0000_t32" style="position:absolute;left:2745;top:2317;width:1;height:147" o:connectortype="straight"/>
            <v:shape id="_x0000_s1040" type="#_x0000_t32" style="position:absolute;left:7910;top:2317;width:1;height:144;flip:x" o:connectortype="straight"/>
            <v:shape id="_x0000_s1041" type="#_x0000_t32" style="position:absolute;left:4376;top:2709;width:615;height:1;flip:y" o:connectortype="straight"/>
            <v:shape id="_x0000_s1042" type="#_x0000_t32" style="position:absolute;left:6613;top:2709;width:616;height:6" o:connectortype="straight"/>
            <v:shape id="_x0000_s1043" type="#_x0000_t32" style="position:absolute;left:7646;top:3778;width:1;height:399" o:connectortype="straight"/>
            <v:shape id="_x0000_s1044" type="#_x0000_t32" style="position:absolute;left:6615;top:3511;width:614;height:1;flip:x y" o:connectortype="straight"/>
            <v:shape id="_x0000_s1045" type="#_x0000_t32" style="position:absolute;left:5671;top:2981;width:1;height:236" o:connectortype="straight"/>
            <v:shape id="_x0000_s1046" type="#_x0000_t32" style="position:absolute;left:3169;top:3512;width:373;height:3;flip:x" o:connectortype="straight"/>
            <v:shape id="_x0000_s1047" type="#_x0000_t32" style="position:absolute;left:8174;top:3777;width:74;height:1440" o:connectortype="straight"/>
            <v:shape id="_x0000_s1048" type="#_x0000_t32" style="position:absolute;left:4903;top:3512;width:356;height:1" o:connectortype="straight"/>
            <v:shape id="_x0000_s1049" type="#_x0000_t32" style="position:absolute;left:4165;top:3777;width:1221;height:378;flip:y" o:connectortype="straight"/>
            <v:shape id="_x0000_s1050" type="#_x0000_t32" style="position:absolute;left:5825;top:5437;width:1799;height:67" o:connectortype="straight"/>
            <v:shape id="_x0000_s1051" type="#_x0000_t32" style="position:absolute;left:5408;top:3778;width:263;height:1329;flip:x" o:connectortype="straight"/>
            <v:shape id="_x0000_s1052" type="#_x0000_t202" style="position:absolute;left:5934;top:4177;width:2107;height:527" fillcolor="yellow" strokeweight="3pt">
              <v:stroke linestyle="thinThin"/>
              <v:textbox style="mso-next-textbox:#_x0000_s1052">
                <w:txbxContent>
                  <w:p w:rsidR="00190736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Учебно-вспомогательный</w:t>
                    </w:r>
                  </w:p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персонал</w:t>
                    </w:r>
                  </w:p>
                </w:txbxContent>
              </v:textbox>
            </v:shape>
            <v:shape id="_x0000_s1053" type="#_x0000_t202" style="position:absolute;left:3564;top:4177;width:1202;height:530" fillcolor="#c6d9f1" strokeweight="3pt">
              <v:stroke linestyle="thinThin"/>
              <v:textbox style="mso-next-textbox:#_x0000_s1053">
                <w:txbxContent>
                  <w:p w:rsidR="00190736" w:rsidRPr="00EE5135" w:rsidRDefault="00190736" w:rsidP="0019073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Методист </w:t>
                    </w:r>
                  </w:p>
                  <w:p w:rsidR="00190736" w:rsidRPr="00074222" w:rsidRDefault="00190736" w:rsidP="0019073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54" type="#_x0000_t32" style="position:absolute;left:3827;top:4708;width:1;height:399" o:connectortype="straight"/>
            <w10:wrap type="none"/>
            <w10:anchorlock/>
          </v:group>
        </w:pict>
      </w:r>
    </w:p>
    <w:p w:rsidR="00190736" w:rsidRDefault="00190736" w:rsidP="00190736"/>
    <w:p w:rsidR="00190736" w:rsidRDefault="00190736" w:rsidP="00190736"/>
    <w:p w:rsidR="00190736" w:rsidRDefault="00190736" w:rsidP="00190736"/>
    <w:p w:rsidR="00190736" w:rsidRDefault="00190736" w:rsidP="00190736"/>
    <w:p w:rsidR="00190736" w:rsidRDefault="00190736" w:rsidP="00190736"/>
    <w:p w:rsidR="00190736" w:rsidRDefault="00190736" w:rsidP="00190736"/>
    <w:p w:rsidR="00190736" w:rsidRDefault="00190736" w:rsidP="00190736"/>
    <w:p w:rsidR="00190736" w:rsidRDefault="00190736" w:rsidP="00190736"/>
    <w:p w:rsidR="00190736" w:rsidRDefault="00190736" w:rsidP="00190736"/>
    <w:p w:rsidR="00190736" w:rsidRPr="00190736" w:rsidRDefault="00190736" w:rsidP="00190736">
      <w:pPr>
        <w:rPr>
          <w:lang w:val="en-US"/>
        </w:rPr>
      </w:pPr>
    </w:p>
    <w:p w:rsidR="003B2C2E" w:rsidRPr="00190736" w:rsidRDefault="003B2C2E" w:rsidP="00190736">
      <w:pPr>
        <w:rPr>
          <w:lang w:val="en-US"/>
        </w:rPr>
      </w:pPr>
    </w:p>
    <w:sectPr w:rsidR="003B2C2E" w:rsidRPr="00190736" w:rsidSect="00C40F6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36"/>
    <w:rsid w:val="00190736"/>
    <w:rsid w:val="003B2C2E"/>
    <w:rsid w:val="00EE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8"/>
        <o:r id="V:Rule2" type="connector" idref="#_x0000_s1059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>
          <o:proxy start="" idref="#_x0000_s1029" connectloc="3"/>
          <o:proxy end="" idref="#_x0000_s1030" connectloc="1"/>
        </o:r>
        <o:r id="V:Rule8" type="connector" idref="#_x0000_s1042">
          <o:proxy start="" idref="#_x0000_s1030" connectloc="3"/>
          <o:proxy end="" idref="#_x0000_s1028" connectloc="1"/>
        </o:r>
        <o:r id="V:Rule9" type="connector" idref="#_x0000_s1043"/>
        <o:r id="V:Rule10" type="connector" idref="#_x0000_s1044">
          <o:proxy start="" idref="#_x0000_s1036" connectloc="1"/>
          <o:proxy end="" idref="#_x0000_s1035" connectloc="3"/>
        </o:r>
        <o:r id="V:Rule11" type="connector" idref="#_x0000_s1045"/>
        <o:r id="V:Rule12" type="connector" idref="#_x0000_s1046">
          <o:proxy start="" idref="#_x0000_s1033" connectloc="1"/>
        </o:r>
        <o:r id="V:Rule13" type="connector" idref="#_x0000_s1047">
          <o:proxy end="" idref="#_x0000_s1031" connectloc="0"/>
        </o:r>
        <o:r id="V:Rule14" type="connector" idref="#_x0000_s1048">
          <o:proxy start="" idref="#_x0000_s1033" connectloc="3"/>
        </o:r>
        <o:r id="V:Rule15" type="connector" idref="#_x0000_s1049">
          <o:proxy start="" idref="#_x0000_s1053" connectloc="0"/>
        </o:r>
        <o:r id="V:Rule16" type="connector" idref="#_x0000_s1050">
          <o:proxy start="" idref="#_x0000_s1032" connectloc="3"/>
          <o:proxy end="" idref="#_x0000_s1031" connectloc="1"/>
        </o:r>
        <o:r id="V:Rule17" type="connector" idref="#_x0000_s1051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2015-10-26T19:20:00Z</dcterms:created>
  <dcterms:modified xsi:type="dcterms:W3CDTF">2015-10-26T19:21:00Z</dcterms:modified>
</cp:coreProperties>
</file>