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8C" w:rsidRDefault="00882470" w:rsidP="002808AA">
      <w:pPr>
        <w:pStyle w:val="1"/>
        <w:pageBreakBefore/>
        <w:widowControl/>
        <w:shd w:val="clear" w:color="auto" w:fill="FFFFFF"/>
        <w:suppressAutoHyphens w:val="0"/>
        <w:spacing w:after="150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Детское портфолио.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Сегодня, наверное, уже нет ни одного родителя, которого бы в детском саду не п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п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ли оформить портфолио для ребенка. Но такая нелегкая задача может приве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 xml:space="preserve">ти многих из них в тупик. 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Портфолио</w:t>
      </w:r>
      <w:r w:rsidR="002808A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–</w:t>
      </w:r>
      <w:r w:rsidR="002808A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что это такое? Зачем и кому оно нужно, и как оформить портфолио? </w:t>
      </w:r>
    </w:p>
    <w:p w:rsidR="00024D8C" w:rsidRDefault="00024D8C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b/>
          <w:bCs/>
          <w:sz w:val="28"/>
          <w:szCs w:val="28"/>
          <w:lang w:eastAsia="ru-RU" w:bidi="ar-SA"/>
        </w:rPr>
        <w:t>Что такое портфолио и его функциональное назначение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 xml:space="preserve"> «Портфолио» (англ. </w:t>
      </w:r>
      <w:r>
        <w:rPr>
          <w:rStyle w:val="10"/>
          <w:rFonts w:eastAsia="Times New Roman" w:cs="Times New Roman"/>
          <w:i/>
          <w:iCs/>
          <w:sz w:val="28"/>
          <w:szCs w:val="28"/>
          <w:lang w:eastAsia="ru-RU" w:bidi="ar-SA"/>
        </w:rPr>
        <w:t>portfolio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 xml:space="preserve"> — папка для документов) </w:t>
      </w:r>
      <w:r>
        <w:rPr>
          <w:rStyle w:val="10"/>
          <w:rFonts w:eastAsia="Times New Roman" w:cs="Times New Roman"/>
          <w:b/>
          <w:bCs/>
          <w:sz w:val="28"/>
          <w:szCs w:val="28"/>
          <w:lang w:eastAsia="ru-RU" w:bidi="ar-SA"/>
        </w:rPr>
        <w:t xml:space="preserve">– 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папка, которая дает пон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ние о деятельности организации или конкретн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ого специалиста.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Style w:val="10"/>
          <w:rFonts w:eastAsia="Times New Roman" w:cs="Times New Roman"/>
          <w:b/>
          <w:bCs/>
          <w:sz w:val="28"/>
          <w:szCs w:val="28"/>
          <w:lang w:eastAsia="ru-RU" w:bidi="ar-SA"/>
        </w:rPr>
        <w:t xml:space="preserve">Портфолио для детского сада 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– оригинальный метод регистрации индивидуал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ь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ных достижений, который помогает передать и упорядочить важные моменты в жизни восп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танника ДОУ, его положительные эмоции, цели, достигнутые в ра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з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личных в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дах жизн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де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ятельности, и впечатления от этого. То есть все то, что м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жет  дать инд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видуальную и личностную характеристику воспитанника и его усп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хов.  Сегодня оформление портф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 xml:space="preserve">лио – это требование новых стандартов и одна из составляющих системы оценивания подготовки 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ребенка к школе.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Ознакомившись с методической литературой можно выделить ряд функций для пор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ф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лио воспитанника в ДОУ: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024D8C" w:rsidRDefault="00882470" w:rsidP="002808AA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Диагностическая – показывает умственный и физический рост ребенка в д</w:t>
      </w:r>
      <w:r>
        <w:rPr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sz w:val="28"/>
          <w:szCs w:val="28"/>
          <w:lang w:eastAsia="ru-RU" w:bidi="ar-SA"/>
        </w:rPr>
        <w:t>мике.</w:t>
      </w:r>
    </w:p>
    <w:p w:rsidR="00024D8C" w:rsidRDefault="00882470" w:rsidP="002808AA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Целеполагающая – способствующая осознанному процессу, раз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ворач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ва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ю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щем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у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ся во времени (чему обучается ребенок).</w:t>
      </w:r>
    </w:p>
    <w:p w:rsidR="00024D8C" w:rsidRDefault="00882470" w:rsidP="002808AA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Содержательная  –  обнаруживает и оценивает все виды выполняемых р</w:t>
      </w:r>
      <w:r>
        <w:rPr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sz w:val="28"/>
          <w:szCs w:val="28"/>
          <w:lang w:eastAsia="ru-RU" w:bidi="ar-SA"/>
        </w:rPr>
        <w:t>бот.</w:t>
      </w:r>
    </w:p>
    <w:p w:rsidR="00024D8C" w:rsidRDefault="00882470" w:rsidP="002808AA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Мотивационная – вознаграждает достигнутые результаты и стимулирует в до</w:t>
      </w:r>
      <w:r>
        <w:rPr>
          <w:rFonts w:eastAsia="Times New Roman" w:cs="Times New Roman"/>
          <w:sz w:val="28"/>
          <w:szCs w:val="28"/>
          <w:lang w:eastAsia="ru-RU" w:bidi="ar-SA"/>
        </w:rPr>
        <w:t>с</w:t>
      </w:r>
      <w:r>
        <w:rPr>
          <w:rFonts w:eastAsia="Times New Roman" w:cs="Times New Roman"/>
          <w:sz w:val="28"/>
          <w:szCs w:val="28"/>
          <w:lang w:eastAsia="ru-RU" w:bidi="ar-SA"/>
        </w:rPr>
        <w:t>тижении новых целей.</w:t>
      </w:r>
    </w:p>
    <w:p w:rsidR="00024D8C" w:rsidRDefault="00882470" w:rsidP="002808AA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Развивающая –</w:t>
      </w:r>
      <w: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обеспечивает постоянство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процесса обучения и воспитания на данном этапе жизни.</w:t>
      </w:r>
      <w:r>
        <w:t xml:space="preserve"> </w:t>
      </w:r>
    </w:p>
    <w:p w:rsidR="00024D8C" w:rsidRDefault="00882470" w:rsidP="002808AA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Социообразующая – укрепляет и развивает социально-психологический кл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мат между детьми и взрослыми.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Принципы в оформлении портфолио для детского сада.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lastRenderedPageBreak/>
        <w:t>Приступая к формирован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ию баз портфолио, воспитатель должен предупредить ряд во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з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можных ошибок. Для этого необходимо учитывать следующие принципы: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 - в оформлении портфолио и отборе материалов для него ребенок должен прин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мать личное участие;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- жесткие требования к оформлению раб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оты отсутствуют, главное чтобы нравилось 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бенку;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 работа по созданию портфолио должна осуществляться систематически;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- в портфолио должна быть подчеркнута уникальность ребенка – в связи с этим важно не допустить «состязательности» между родителями/дет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ьми – кто лучше!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Структура портфолио для детского сада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Структура портфолио для детского сада обусловлена возрастными особенностями 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бе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ка и педагогическими задачами, осуществляемыми на данном этапе развития во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пита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ника в данном конкретном ДОУ и в кон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кретной группе. Педагоги до 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стоящего врем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ни  не пришли к единому мнению по оформлению портфолио в ДОУ. Главное всегда помнить, что это креативная работа и отношения к ее выпо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нению она требует творч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ского подхода.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Структура портфолио для детского сада с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остоит из нескольких частей: титульный лист, содержание, и основная часть, которая позволяет раскрыть данные о ребенке, его семье и друзьях, можно описать режим дня, любимые игры, книги, праздники и путешествия, творческие работы, спортивные достижения и у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спехи в учебе и т. д.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Давайте более подробно рассмотрим основную часть, которая может состоять из 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ж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следующих областей.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«Давайте познакомимся» (содержится первичная информация о ребенке, его ф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милия, имя, отчество; дата и место рождения; адрес проживан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ия, знак з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диака; расшифровка имени и рассказ родителей о том, почему они выбрали именно это имя; интересы ребенка).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«Мир, в котором я живу» (сведения об окружении ребенка, его семье, друз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ь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ях, родственниках и близких людей; генеалогическое древо семьи; кар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тинки и фот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графии друзей; семейный фотоальбом; рассказы, записа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ные с его слов).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«Я уже совсем большой» (антропометрические данные разных возрастов; конт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у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ры ладони и ступни).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«Мои достижения» (индивидуальная карта развития ребенка; успехи 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бенка в различ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ных областях, отметки о наградах, грамоты, сертификаты).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«Мои таланты» (особые склонности и особенности ребенка).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«Педагоги вокруг» (описание работы воспитателя, психолога и логопеда с ребе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ком; психологический портрет ребенка с точки зрения работников ДОУ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; опис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ние взаимодействия родителей и специалистов; рекомендации родит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лей).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«Семь «Я» и детский сад» (представлена работа, проводимая с семьей; 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фо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р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мация о родителях; совместные занятия; встречи в родительском клубе; отзывы о совместных прогулках и экску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рсиях; консультации для родит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лей; отзывы и предложения о работе).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«Мое творчество» (Рисунки ребенка; фотографии поделок, аппликаций, ор</w:t>
      </w:r>
      <w:r>
        <w:rPr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Fonts w:eastAsia="Times New Roman" w:cs="Times New Roman"/>
          <w:sz w:val="28"/>
          <w:szCs w:val="28"/>
          <w:lang w:eastAsia="ru-RU" w:bidi="ar-SA"/>
        </w:rPr>
        <w:t>гами и т. д.).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«Учимся читать» (перечень любимых книг ребенка и рисунки по проч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и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та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ным произведениям).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«Мир фантазий» (</w:t>
      </w:r>
      <w:r>
        <w:rPr>
          <w:rFonts w:eastAsia="Times New Roman" w:cs="Times New Roman"/>
          <w:sz w:val="28"/>
          <w:szCs w:val="28"/>
          <w:lang w:eastAsia="ru-RU" w:bidi="ar-SA"/>
        </w:rPr>
        <w:t>придуманные ребенком игры, рассказы, слова, рисунки и тво</w:t>
      </w:r>
      <w:r>
        <w:rPr>
          <w:rFonts w:eastAsia="Times New Roman" w:cs="Times New Roman"/>
          <w:sz w:val="28"/>
          <w:szCs w:val="28"/>
          <w:lang w:eastAsia="ru-RU" w:bidi="ar-SA"/>
        </w:rPr>
        <w:t>р</w:t>
      </w:r>
      <w:r>
        <w:rPr>
          <w:rFonts w:eastAsia="Times New Roman" w:cs="Times New Roman"/>
          <w:sz w:val="28"/>
          <w:szCs w:val="28"/>
          <w:lang w:eastAsia="ru-RU" w:bidi="ar-SA"/>
        </w:rPr>
        <w:t>ческие работы).</w:t>
      </w:r>
    </w:p>
    <w:p w:rsidR="00024D8C" w:rsidRDefault="00882470" w:rsidP="002808AA">
      <w:pPr>
        <w:pStyle w:val="1"/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before="100" w:after="100"/>
        <w:ind w:left="102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«Скоро в школу» (фотография или рисунок школы; рисунки по данной 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тике; буквы и цифры, которые знает ребенок; рекомендации для родит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 xml:space="preserve">лей; критерии готовности к школе). </w:t>
      </w:r>
    </w:p>
    <w:p w:rsidR="00024D8C" w:rsidRDefault="00882470" w:rsidP="002808AA">
      <w:pPr>
        <w:pStyle w:val="1"/>
        <w:widowControl/>
        <w:shd w:val="clear" w:color="auto" w:fill="FFFFFF"/>
        <w:suppressAutoHyphens w:val="0"/>
        <w:spacing w:after="150"/>
      </w:pP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 В результ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ате оформления портфолио для детского сада должны быть максимально ра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с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крыты индивидуальные особенности детей, сформированы предпосылки для их успе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ш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ного развития, созданы условия для эффективного взаимодействия с родит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е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л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я</w:t>
      </w:r>
      <w:r>
        <w:rPr>
          <w:rStyle w:val="10"/>
          <w:rFonts w:eastAsia="Times New Roman" w:cs="Times New Roman"/>
          <w:sz w:val="28"/>
          <w:szCs w:val="28"/>
          <w:lang w:eastAsia="ru-RU" w:bidi="ar-SA"/>
        </w:rPr>
        <w:t>ми.</w:t>
      </w:r>
    </w:p>
    <w:p w:rsidR="00024D8C" w:rsidRDefault="00024D8C" w:rsidP="002808AA">
      <w:pPr>
        <w:pStyle w:val="Textbody"/>
        <w:spacing w:line="240" w:lineRule="atLeast"/>
        <w:rPr>
          <w:rFonts w:cs="Times New Roman"/>
          <w:b/>
          <w:bCs/>
          <w:color w:val="000000"/>
          <w:sz w:val="28"/>
          <w:szCs w:val="28"/>
          <w:u w:val="single"/>
        </w:rPr>
      </w:pPr>
    </w:p>
    <w:p w:rsidR="00024D8C" w:rsidRDefault="00024D8C" w:rsidP="002808AA">
      <w:pPr>
        <w:pStyle w:val="Standard"/>
        <w:rPr>
          <w:rFonts w:cs="Times New Roman"/>
          <w:color w:val="000000"/>
          <w:sz w:val="28"/>
          <w:szCs w:val="28"/>
        </w:rPr>
      </w:pPr>
    </w:p>
    <w:sectPr w:rsidR="00024D8C" w:rsidSect="002808AA">
      <w:pgSz w:w="11906" w:h="16838"/>
      <w:pgMar w:top="1134" w:right="707" w:bottom="1134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70" w:rsidRDefault="00882470">
      <w:r>
        <w:separator/>
      </w:r>
    </w:p>
  </w:endnote>
  <w:endnote w:type="continuationSeparator" w:id="1">
    <w:p w:rsidR="00882470" w:rsidRDefault="0088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swiss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70" w:rsidRDefault="00882470">
      <w:r>
        <w:separator/>
      </w:r>
    </w:p>
  </w:footnote>
  <w:footnote w:type="continuationSeparator" w:id="1">
    <w:p w:rsidR="00882470" w:rsidRDefault="00882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22E"/>
    <w:multiLevelType w:val="multilevel"/>
    <w:tmpl w:val="BF50F36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1">
    <w:nsid w:val="05BD63D2"/>
    <w:multiLevelType w:val="multilevel"/>
    <w:tmpl w:val="EA3CC106"/>
    <w:lvl w:ilvl="0">
      <w:numFmt w:val="none"/>
      <w:suff w:val="nothing"/>
      <w:lvlText w:val=""/>
      <w:lvlJc w:val="left"/>
      <w:pPr>
        <w:ind w:left="0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numFmt w:val="none"/>
      <w:suff w:val="nothing"/>
      <w:lvlText w:val=""/>
      <w:lvlJc w:val="left"/>
      <w:pPr>
        <w:ind w:left="0"/>
      </w:pPr>
    </w:lvl>
    <w:lvl w:ilvl="3">
      <w:numFmt w:val="none"/>
      <w:suff w:val="nothing"/>
      <w:lvlText w:val=""/>
      <w:lvlJc w:val="left"/>
      <w:pPr>
        <w:ind w:left="0"/>
      </w:pPr>
    </w:lvl>
    <w:lvl w:ilvl="4">
      <w:numFmt w:val="none"/>
      <w:suff w:val="nothing"/>
      <w:lvlText w:val=""/>
      <w:lvlJc w:val="left"/>
      <w:pPr>
        <w:ind w:left="0"/>
      </w:pPr>
    </w:lvl>
    <w:lvl w:ilvl="5">
      <w:numFmt w:val="none"/>
      <w:suff w:val="nothing"/>
      <w:lvlText w:val=""/>
      <w:lvlJc w:val="left"/>
      <w:pPr>
        <w:ind w:left="0"/>
      </w:pPr>
    </w:lvl>
    <w:lvl w:ilvl="6">
      <w:numFmt w:val="none"/>
      <w:suff w:val="nothing"/>
      <w:lvlText w:val=""/>
      <w:lvlJc w:val="left"/>
      <w:pPr>
        <w:ind w:left="0"/>
      </w:pPr>
    </w:lvl>
    <w:lvl w:ilvl="7">
      <w:numFmt w:val="none"/>
      <w:suff w:val="nothing"/>
      <w:lvlText w:val=""/>
      <w:lvlJc w:val="left"/>
      <w:pPr>
        <w:ind w:left="0"/>
      </w:pPr>
    </w:lvl>
    <w:lvl w:ilvl="8">
      <w:numFmt w:val="none"/>
      <w:suff w:val="nothing"/>
      <w:lvlText w:val=""/>
      <w:lvlJc w:val="left"/>
      <w:pPr>
        <w:ind w:left="0"/>
      </w:pPr>
    </w:lvl>
  </w:abstractNum>
  <w:abstractNum w:abstractNumId="2">
    <w:nsid w:val="409027D7"/>
    <w:multiLevelType w:val="multilevel"/>
    <w:tmpl w:val="14C8AC1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3">
    <w:nsid w:val="4F536F59"/>
    <w:multiLevelType w:val="multilevel"/>
    <w:tmpl w:val="CCC647B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4">
    <w:nsid w:val="602F404E"/>
    <w:multiLevelType w:val="multilevel"/>
    <w:tmpl w:val="85BABE5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024D8C"/>
    <w:rsid w:val="00024D8C"/>
    <w:rsid w:val="002808AA"/>
    <w:rsid w:val="0088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16"/>
        <w:sz w:val="24"/>
        <w:szCs w:val="24"/>
        <w:lang w:val="ru-RU" w:eastAsia="zh-CN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qFormat/>
    <w:rsid w:val="00024D8C"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ru-RU" w:bidi="ar-SA"/>
    </w:rPr>
  </w:style>
  <w:style w:type="paragraph" w:customStyle="1" w:styleId="1">
    <w:name w:val="Обычный1"/>
    <w:qFormat/>
    <w:rsid w:val="00024D8C"/>
    <w:pPr>
      <w:suppressAutoHyphens/>
    </w:pPr>
  </w:style>
  <w:style w:type="character" w:customStyle="1" w:styleId="10">
    <w:name w:val="Основной шрифт абзаца1"/>
    <w:qFormat/>
    <w:rsid w:val="00024D8C"/>
  </w:style>
  <w:style w:type="paragraph" w:customStyle="1" w:styleId="Standard">
    <w:name w:val="Standard"/>
    <w:qFormat/>
    <w:rsid w:val="00024D8C"/>
    <w:pPr>
      <w:suppressAutoHyphens/>
    </w:pPr>
  </w:style>
  <w:style w:type="paragraph" w:customStyle="1" w:styleId="Heading">
    <w:name w:val="Heading"/>
    <w:basedOn w:val="Standard"/>
    <w:next w:val="Textbody"/>
    <w:qFormat/>
    <w:rsid w:val="00024D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024D8C"/>
    <w:pPr>
      <w:spacing w:after="120"/>
    </w:pPr>
  </w:style>
  <w:style w:type="paragraph" w:customStyle="1" w:styleId="11">
    <w:name w:val="Список1"/>
    <w:basedOn w:val="Textbody"/>
    <w:qFormat/>
    <w:rsid w:val="00024D8C"/>
  </w:style>
  <w:style w:type="paragraph" w:customStyle="1" w:styleId="Caption">
    <w:name w:val="Caption"/>
    <w:basedOn w:val="Standard"/>
    <w:uiPriority w:val="35"/>
    <w:semiHidden/>
    <w:qFormat/>
    <w:rsid w:val="00024D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024D8C"/>
    <w:pPr>
      <w:suppressLineNumbers/>
    </w:pPr>
  </w:style>
  <w:style w:type="paragraph" w:customStyle="1" w:styleId="TableContents">
    <w:name w:val="Table Contents"/>
    <w:basedOn w:val="Standard"/>
    <w:qFormat/>
    <w:rsid w:val="00024D8C"/>
    <w:pPr>
      <w:suppressLineNumbers/>
    </w:pPr>
  </w:style>
  <w:style w:type="paragraph" w:customStyle="1" w:styleId="TableHeading">
    <w:name w:val="Table Heading"/>
    <w:basedOn w:val="TableContents"/>
    <w:qFormat/>
    <w:rsid w:val="00024D8C"/>
    <w:pPr>
      <w:jc w:val="center"/>
    </w:pPr>
    <w:rPr>
      <w:b/>
      <w:bCs/>
    </w:rPr>
  </w:style>
  <w:style w:type="character" w:customStyle="1" w:styleId="BulletSymbols">
    <w:name w:val="Bullet Symbols"/>
    <w:qFormat/>
    <w:rsid w:val="00024D8C"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sid w:val="00024D8C"/>
    <w:rPr>
      <w:b/>
      <w:bCs/>
    </w:rPr>
  </w:style>
  <w:style w:type="character" w:customStyle="1" w:styleId="2">
    <w:name w:val="Заголовок 2 Знак"/>
    <w:basedOn w:val="10"/>
    <w:qFormat/>
    <w:rsid w:val="00024D8C"/>
    <w:rPr>
      <w:rFonts w:eastAsia="Times New Roman" w:cs="Times New Roman"/>
      <w:b/>
      <w:bCs/>
      <w:sz w:val="36"/>
      <w:szCs w:val="36"/>
      <w:lang w:eastAsia="ru-RU" w:bidi="ar-SA"/>
    </w:rPr>
  </w:style>
  <w:style w:type="paragraph" w:customStyle="1" w:styleId="12">
    <w:name w:val="Обычный (веб)1"/>
    <w:basedOn w:val="1"/>
    <w:qFormat/>
    <w:rsid w:val="00024D8C"/>
    <w:pPr>
      <w:widowControl/>
      <w:suppressAutoHyphens w:val="0"/>
      <w:spacing w:before="100" w:after="100"/>
    </w:pPr>
    <w:rPr>
      <w:rFonts w:eastAsia="Times New Roman" w:cs="Times New Roman"/>
      <w:lang w:eastAsia="ru-RU" w:bidi="ar-SA"/>
    </w:rPr>
  </w:style>
  <w:style w:type="character" w:customStyle="1" w:styleId="notereference">
    <w:name w:val="note reference"/>
    <w:semiHidden/>
    <w:unhideWhenUsed/>
    <w:rsid w:val="00024D8C"/>
  </w:style>
  <w:style w:type="paragraph" w:customStyle="1" w:styleId="notetext">
    <w:name w:val="note text"/>
    <w:semiHidden/>
    <w:unhideWhenUsed/>
    <w:rsid w:val="00024D8C"/>
  </w:style>
  <w:style w:type="character" w:customStyle="1" w:styleId="notereference1">
    <w:name w:val="note reference_1"/>
    <w:semiHidden/>
    <w:unhideWhenUsed/>
    <w:rsid w:val="00024D8C"/>
  </w:style>
  <w:style w:type="paragraph" w:customStyle="1" w:styleId="notetext1">
    <w:name w:val="note text_1"/>
    <w:semiHidden/>
    <w:unhideWhenUsed/>
    <w:rsid w:val="00024D8C"/>
  </w:style>
  <w:style w:type="character" w:styleId="a3">
    <w:name w:val="Hyperlink"/>
    <w:rsid w:val="00024D8C"/>
    <w:rPr>
      <w:color w:val="000080"/>
      <w:u w:val="single"/>
    </w:rPr>
  </w:style>
  <w:style w:type="character" w:styleId="a4">
    <w:name w:val="FollowedHyperlink"/>
    <w:rsid w:val="00024D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10ADC017-0C7D-407F-84C1-06E223E4956C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Постникова</dc:creator>
  <cp:lastModifiedBy>Lenovo</cp:lastModifiedBy>
  <cp:revision>2</cp:revision>
  <dcterms:created xsi:type="dcterms:W3CDTF">2016-03-24T16:29:00Z</dcterms:created>
  <dcterms:modified xsi:type="dcterms:W3CDTF">2016-03-24T16:29:00Z</dcterms:modified>
</cp:coreProperties>
</file>