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46" w:rsidRPr="006B2A46" w:rsidRDefault="006B2A46" w:rsidP="006B2A4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A46">
        <w:rPr>
          <w:rFonts w:ascii="Times New Roman" w:hAnsi="Times New Roman" w:cs="Times New Roman"/>
          <w:sz w:val="28"/>
          <w:szCs w:val="28"/>
        </w:rPr>
        <w:t>Закаливание - это повышение внутренних резервов организма в результате воздействия на него естественных природных факторов в границах физиологического стресса. Естественными природными факторами служат воздух, вода и солнце. Закаливание неотделимо от физической культуры, поэтому они всегда рассматриваются комплексно. Например, физические упражнения прекрасно сочетаются с пребыванием на холодном воздухе или в прохладной воде, хождение босиком оказывает не только температурное воздействие, но дает ступням массаж и т.п. Закаливание и физическая культура, в свою очередь, тесно связаны со всем образом жизни питанием, одеждой, гигиеной и т.д.</w:t>
      </w:r>
      <w:bookmarkStart w:id="0" w:name="_GoBack"/>
      <w:bookmarkEnd w:id="0"/>
    </w:p>
    <w:p w:rsidR="009576F1" w:rsidRDefault="006B2A46" w:rsidP="006B2A4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A46">
        <w:rPr>
          <w:rFonts w:ascii="Times New Roman" w:hAnsi="Times New Roman" w:cs="Times New Roman"/>
          <w:sz w:val="28"/>
          <w:szCs w:val="28"/>
        </w:rPr>
        <w:t>Повышение устойчивости организма с помощью того, что мы называем закаливающими процедурами, имеет свою давнюю историю. В каждой культуре с самых древних времен мы находим обычаи и традиции, направленные не только на воспитание определенных черт характера, волевых качеств, привитие свойственных данной исторической культуре этических норм, но и на укрепление здоровья подрастающего поколения. Условия жизни людей накладывали значительные требования на состояние их здоровья, на их способность противостоять неблагоприятным факторам внешней среды. Причем ясно сознавалось, что здоровье необходимо закладывать с самых начальных периодов жизни. Это следует из того, что процедуры закаливания применялись не только к взрослым, но и к детям, в том числе грудным и новорожденным. В качестве примера можно привести обваливание в снегу новорожденных у народов Севера, купание маленьких детей в холодных реках у скифов. На Руси новорожденных часто парили в бане и также обваливали в снегу. Сюда же можно отнести и крещение детей в ледяной воде.</w:t>
      </w:r>
    </w:p>
    <w:p w:rsidR="006B2A46" w:rsidRPr="006B2A46" w:rsidRDefault="006B2A46" w:rsidP="006B2A4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A46">
        <w:rPr>
          <w:rFonts w:ascii="Times New Roman" w:hAnsi="Times New Roman" w:cs="Times New Roman"/>
          <w:sz w:val="28"/>
          <w:szCs w:val="28"/>
        </w:rPr>
        <w:t>Способов закаливания много. Закаливание можно проводить с помощью воздуха, воды, солнца. Считается, что по силе воздействия наибольшим эффектом обладает вода. Существуют специальные и неспециальные методы закаливания.</w:t>
      </w:r>
    </w:p>
    <w:p w:rsidR="006B2A46" w:rsidRPr="006B2A46" w:rsidRDefault="006B2A46" w:rsidP="006B2A4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A46">
        <w:rPr>
          <w:rFonts w:ascii="Times New Roman" w:hAnsi="Times New Roman" w:cs="Times New Roman"/>
          <w:sz w:val="28"/>
          <w:szCs w:val="28"/>
        </w:rPr>
        <w:t>Неспециальные методы – это обычные физиологические мероприятия, не относящиеся к закаливающим процедурам непосредственно, но обладающие закаливающим эффектом. Это сбалансированное питание, правильный режим дня, рационально подобранная к температурному режиму одежда и обувь, соблюдение двигательного режима, купание, занятия физкультурой, массаж и др.</w:t>
      </w:r>
    </w:p>
    <w:p w:rsidR="006B2A46" w:rsidRPr="006B2A46" w:rsidRDefault="006B2A46" w:rsidP="006B2A4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A46">
        <w:rPr>
          <w:rFonts w:ascii="Times New Roman" w:hAnsi="Times New Roman" w:cs="Times New Roman"/>
          <w:sz w:val="28"/>
          <w:szCs w:val="28"/>
        </w:rPr>
        <w:t>Специальные методы – это процедуры, проводимые с целью закаливания. К традиционным методам закаливания относят: а) местные: обливания ног и стоп, контрастные ножные</w:t>
      </w:r>
      <w:r>
        <w:rPr>
          <w:rFonts w:ascii="Times New Roman" w:hAnsi="Times New Roman" w:cs="Times New Roman"/>
          <w:sz w:val="28"/>
          <w:szCs w:val="28"/>
        </w:rPr>
        <w:t xml:space="preserve"> ванны, </w:t>
      </w:r>
      <w:r w:rsidRPr="006B2A46">
        <w:rPr>
          <w:rFonts w:ascii="Times New Roman" w:hAnsi="Times New Roman" w:cs="Times New Roman"/>
          <w:sz w:val="28"/>
          <w:szCs w:val="28"/>
        </w:rPr>
        <w:t>б) общие: влажные обтирания, общее обливание водой, воздушные или световоздушные ванны, солнечные ванны, контрастный душ, плавание с целью закаливания.</w:t>
      </w:r>
    </w:p>
    <w:p w:rsidR="006B2A46" w:rsidRPr="006B2A46" w:rsidRDefault="006B2A46" w:rsidP="006B2A4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A46">
        <w:rPr>
          <w:rFonts w:ascii="Times New Roman" w:hAnsi="Times New Roman" w:cs="Times New Roman"/>
          <w:sz w:val="28"/>
          <w:szCs w:val="28"/>
        </w:rPr>
        <w:t>При проведении закаливающих процедур следует соблюдать ряд правил.</w:t>
      </w:r>
    </w:p>
    <w:p w:rsidR="006B2A46" w:rsidRPr="006B2A46" w:rsidRDefault="006B2A46" w:rsidP="006B2A4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A46">
        <w:rPr>
          <w:rFonts w:ascii="Times New Roman" w:hAnsi="Times New Roman" w:cs="Times New Roman"/>
          <w:sz w:val="28"/>
          <w:szCs w:val="28"/>
        </w:rPr>
        <w:lastRenderedPageBreak/>
        <w:t>Закаливание можно проводить в любом возрасте при полном здоровье ребенка.</w:t>
      </w:r>
    </w:p>
    <w:p w:rsidR="006B2A46" w:rsidRPr="006B2A46" w:rsidRDefault="006B2A46" w:rsidP="006B2A4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A46">
        <w:rPr>
          <w:rFonts w:ascii="Times New Roman" w:hAnsi="Times New Roman" w:cs="Times New Roman"/>
          <w:sz w:val="28"/>
          <w:szCs w:val="28"/>
        </w:rPr>
        <w:t>Перед началом процедур ребенок должен посетить  педиатра и врачей-специалистов по его рекомендации.</w:t>
      </w:r>
    </w:p>
    <w:p w:rsidR="006B2A46" w:rsidRPr="006B2A46" w:rsidRDefault="006B2A46" w:rsidP="006B2A4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A46">
        <w:rPr>
          <w:rFonts w:ascii="Times New Roman" w:hAnsi="Times New Roman" w:cs="Times New Roman"/>
          <w:sz w:val="28"/>
          <w:szCs w:val="28"/>
        </w:rPr>
        <w:t>Выбор метода закаливания обусловлен возрастом ребенка, состоянием его здоровья и нервно-психического развития. Так, если мы имеем дело с возбудимым, неспокойным ребенком, лучше подойдут ванны и обливания. Для апатичных, вялых детей – душ и контрастные обливания.</w:t>
      </w:r>
    </w:p>
    <w:p w:rsidR="006B2A46" w:rsidRPr="006B2A46" w:rsidRDefault="006B2A46" w:rsidP="006B2A4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A46">
        <w:rPr>
          <w:rFonts w:ascii="Times New Roman" w:hAnsi="Times New Roman" w:cs="Times New Roman"/>
          <w:sz w:val="28"/>
          <w:szCs w:val="28"/>
        </w:rPr>
        <w:t>Последовательность процедур должна быть следующая: сначала проводят закаливание воздухом, потом водой, потом солнцем; или сначала воздухом, потом солнцем, минуя воду.</w:t>
      </w:r>
    </w:p>
    <w:p w:rsidR="006B2A46" w:rsidRPr="006B2A46" w:rsidRDefault="006B2A46" w:rsidP="006B2A4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A46">
        <w:rPr>
          <w:rFonts w:ascii="Times New Roman" w:hAnsi="Times New Roman" w:cs="Times New Roman"/>
          <w:sz w:val="28"/>
          <w:szCs w:val="28"/>
        </w:rPr>
        <w:t xml:space="preserve">Важный принцип закаливания – последовательность перехода от неспециальных методов </w:t>
      </w:r>
      <w:proofErr w:type="gramStart"/>
      <w:r w:rsidRPr="006B2A4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B2A46">
        <w:rPr>
          <w:rFonts w:ascii="Times New Roman" w:hAnsi="Times New Roman" w:cs="Times New Roman"/>
          <w:sz w:val="28"/>
          <w:szCs w:val="28"/>
        </w:rPr>
        <w:t xml:space="preserve"> специальным; от местных процедур к общим. Например, начинаем с того, что перестаем ребенка кутать, организуем правильное питание, режим дня и занятия гимнастикой, потом приступаем к обливаниям стоп и только после этого к общим обливаниям.</w:t>
      </w:r>
    </w:p>
    <w:p w:rsidR="006B2A46" w:rsidRPr="006B2A46" w:rsidRDefault="006B2A46" w:rsidP="006B2A4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A46">
        <w:rPr>
          <w:rFonts w:ascii="Times New Roman" w:hAnsi="Times New Roman" w:cs="Times New Roman"/>
          <w:sz w:val="28"/>
          <w:szCs w:val="28"/>
        </w:rPr>
        <w:t>Постепенность. Закаливание проводят постепенно, увеличивая время воздействия физического фактора, а также его интенсивность (снижают температуру воды и воздуха постепенно). В холодное время года скорость снижения температуры – 1 градус в неделю, летом – 1 градус в 4 дня.</w:t>
      </w:r>
    </w:p>
    <w:p w:rsidR="006B2A46" w:rsidRPr="006B2A46" w:rsidRDefault="006B2A46" w:rsidP="006B2A4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A46">
        <w:rPr>
          <w:rFonts w:ascii="Times New Roman" w:hAnsi="Times New Roman" w:cs="Times New Roman"/>
          <w:sz w:val="28"/>
          <w:szCs w:val="28"/>
        </w:rPr>
        <w:t xml:space="preserve">Систематичность и </w:t>
      </w:r>
      <w:proofErr w:type="spellStart"/>
      <w:r w:rsidRPr="006B2A46">
        <w:rPr>
          <w:rFonts w:ascii="Times New Roman" w:hAnsi="Times New Roman" w:cs="Times New Roman"/>
          <w:sz w:val="28"/>
          <w:szCs w:val="28"/>
        </w:rPr>
        <w:t>круглогодичность</w:t>
      </w:r>
      <w:proofErr w:type="spellEnd"/>
      <w:r w:rsidRPr="006B2A46">
        <w:rPr>
          <w:rFonts w:ascii="Times New Roman" w:hAnsi="Times New Roman" w:cs="Times New Roman"/>
          <w:sz w:val="28"/>
          <w:szCs w:val="28"/>
        </w:rPr>
        <w:t xml:space="preserve"> закаливающих процедур. Закаливание должно проводиться ежедневно. Если закаливание прекращено более чем на 10 дней (но не по причине болезни), процедуры начинают сначала, с минимального воздействия. Если процедуры прекратились на 5-10 дней (не по причине болезни), </w:t>
      </w:r>
      <w:proofErr w:type="spellStart"/>
      <w:r w:rsidRPr="006B2A46">
        <w:rPr>
          <w:rFonts w:ascii="Times New Roman" w:hAnsi="Times New Roman" w:cs="Times New Roman"/>
          <w:sz w:val="28"/>
          <w:szCs w:val="28"/>
        </w:rPr>
        <w:t>холодовое</w:t>
      </w:r>
      <w:proofErr w:type="spellEnd"/>
      <w:r w:rsidRPr="006B2A46">
        <w:rPr>
          <w:rFonts w:ascii="Times New Roman" w:hAnsi="Times New Roman" w:cs="Times New Roman"/>
          <w:sz w:val="28"/>
          <w:szCs w:val="28"/>
        </w:rPr>
        <w:t xml:space="preserve"> воздействие ослабляется на 2-3 градуса. Если ребенок заболел, процедуры возобновляют через 7-10 дней после его выздоровления. Температура и время закаливания начальные. После тяжело перенесенных инфекций закаливание можно возобновить только через 3-4 недели с момента выздоровления.</w:t>
      </w:r>
    </w:p>
    <w:p w:rsidR="006B2A46" w:rsidRPr="006B2A46" w:rsidRDefault="006B2A46" w:rsidP="006B2A4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A46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Pr="006B2A46">
        <w:rPr>
          <w:rFonts w:ascii="Times New Roman" w:hAnsi="Times New Roman" w:cs="Times New Roman"/>
          <w:sz w:val="28"/>
          <w:szCs w:val="28"/>
        </w:rPr>
        <w:t>холодовые</w:t>
      </w:r>
      <w:proofErr w:type="spellEnd"/>
      <w:r w:rsidRPr="006B2A46">
        <w:rPr>
          <w:rFonts w:ascii="Times New Roman" w:hAnsi="Times New Roman" w:cs="Times New Roman"/>
          <w:sz w:val="28"/>
          <w:szCs w:val="28"/>
        </w:rPr>
        <w:t xml:space="preserve"> процедуры нужно проводить только на разогретый организм.</w:t>
      </w:r>
    </w:p>
    <w:p w:rsidR="006B2A46" w:rsidRPr="006B2A46" w:rsidRDefault="006B2A46" w:rsidP="006B2A4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A46">
        <w:rPr>
          <w:rFonts w:ascii="Times New Roman" w:hAnsi="Times New Roman" w:cs="Times New Roman"/>
          <w:sz w:val="28"/>
          <w:szCs w:val="28"/>
        </w:rPr>
        <w:t>Важно подобрать правильный режим закаливания, так как не все дети укладываются в определенные рамки. Слишком активная погоня за результатом может привести к срыву и вместо закаливающего эффекта можно спровоцировать болезнь.</w:t>
      </w:r>
    </w:p>
    <w:p w:rsidR="006B2A46" w:rsidRPr="006B2A46" w:rsidRDefault="006B2A46" w:rsidP="006B2A46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2A46">
        <w:rPr>
          <w:rFonts w:ascii="Times New Roman" w:hAnsi="Times New Roman" w:cs="Times New Roman"/>
          <w:sz w:val="28"/>
          <w:szCs w:val="28"/>
        </w:rPr>
        <w:t>Так как мы имеем дело с ребенком, можно всю процедуру превратить в игру. Пусть процедура закалив</w:t>
      </w:r>
      <w:r w:rsidR="00C32FC8">
        <w:rPr>
          <w:rFonts w:ascii="Times New Roman" w:hAnsi="Times New Roman" w:cs="Times New Roman"/>
          <w:sz w:val="28"/>
          <w:szCs w:val="28"/>
        </w:rPr>
        <w:t>ания будет для ребенка приятным</w:t>
      </w:r>
      <w:r w:rsidRPr="006B2A46">
        <w:rPr>
          <w:rFonts w:ascii="Times New Roman" w:hAnsi="Times New Roman" w:cs="Times New Roman"/>
          <w:sz w:val="28"/>
          <w:szCs w:val="28"/>
        </w:rPr>
        <w:t>, желанным времяпровождением, веселой увлекательной игрой, которую он будет с радостью ожидать каждый день.</w:t>
      </w:r>
    </w:p>
    <w:sectPr w:rsidR="006B2A46" w:rsidRPr="006B2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0B"/>
    <w:rsid w:val="006B2A46"/>
    <w:rsid w:val="008F470B"/>
    <w:rsid w:val="009576F1"/>
    <w:rsid w:val="00C3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FCD85-9204-4F82-BB29-D229EE19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2016-01-14T12:55:00Z</dcterms:created>
  <dcterms:modified xsi:type="dcterms:W3CDTF">2016-01-14T13:09:00Z</dcterms:modified>
</cp:coreProperties>
</file>