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15BA" w:rsidRDefault="001615BA" w:rsidP="001615BA">
      <w:pPr>
        <w:spacing w:after="20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043">
        <w:rPr>
          <w:rFonts w:ascii="Times New Roman" w:hAnsi="Times New Roman" w:cs="Times New Roman"/>
          <w:sz w:val="24"/>
          <w:szCs w:val="24"/>
        </w:rPr>
        <w:t>ПРИЛОЖЕНИЕ №1</w:t>
      </w:r>
    </w:p>
    <w:p w:rsidR="001615BA" w:rsidRDefault="001615BA" w:rsidP="001615B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приказу МБОУ «Коммунарская СОШ №3» </w:t>
      </w:r>
    </w:p>
    <w:p w:rsidR="001615BA" w:rsidRDefault="001615BA" w:rsidP="001615B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  91 - ОД от 01.09.2021г.</w:t>
      </w:r>
    </w:p>
    <w:p w:rsidR="001615BA" w:rsidRPr="00541944" w:rsidRDefault="001615BA" w:rsidP="001615B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2494">
        <w:rPr>
          <w:rFonts w:ascii="Times New Roman" w:hAnsi="Times New Roman" w:cs="Times New Roman"/>
          <w:b/>
          <w:sz w:val="24"/>
          <w:szCs w:val="24"/>
        </w:rPr>
        <w:t>Индивидуальный учебный план</w:t>
      </w:r>
      <w:r w:rsidR="00F77D08">
        <w:rPr>
          <w:rFonts w:ascii="Times New Roman" w:hAnsi="Times New Roman" w:cs="Times New Roman"/>
          <w:b/>
          <w:sz w:val="24"/>
          <w:szCs w:val="24"/>
        </w:rPr>
        <w:t xml:space="preserve"> (1 класс)</w:t>
      </w:r>
      <w:r w:rsidRPr="00982494">
        <w:rPr>
          <w:rFonts w:ascii="Times New Roman" w:hAnsi="Times New Roman" w:cs="Times New Roman"/>
          <w:b/>
          <w:sz w:val="24"/>
          <w:szCs w:val="24"/>
        </w:rPr>
        <w:t>:</w:t>
      </w:r>
      <w:bookmarkStart w:id="0" w:name="_GoBack"/>
      <w:bookmarkEnd w:id="0"/>
    </w:p>
    <w:tbl>
      <w:tblPr>
        <w:tblStyle w:val="1"/>
        <w:tblW w:w="9067" w:type="dxa"/>
        <w:tblLook w:val="04A0" w:firstRow="1" w:lastRow="0" w:firstColumn="1" w:lastColumn="0" w:noHBand="0" w:noVBand="1"/>
      </w:tblPr>
      <w:tblGrid>
        <w:gridCol w:w="1941"/>
        <w:gridCol w:w="1972"/>
        <w:gridCol w:w="1752"/>
        <w:gridCol w:w="1701"/>
        <w:gridCol w:w="1701"/>
      </w:tblGrid>
      <w:tr w:rsidR="001615BA" w:rsidRPr="00DF666D" w:rsidTr="00B40119">
        <w:tc>
          <w:tcPr>
            <w:tcW w:w="1941" w:type="dxa"/>
          </w:tcPr>
          <w:p w:rsidR="001615BA" w:rsidRPr="00DF666D" w:rsidRDefault="001615BA" w:rsidP="00B401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666D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области</w:t>
            </w:r>
          </w:p>
        </w:tc>
        <w:tc>
          <w:tcPr>
            <w:tcW w:w="1972" w:type="dxa"/>
          </w:tcPr>
          <w:p w:rsidR="001615BA" w:rsidRPr="00DF666D" w:rsidRDefault="001615BA" w:rsidP="00B401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666D">
              <w:rPr>
                <w:rFonts w:ascii="Times New Roman" w:hAnsi="Times New Roman" w:cs="Times New Roman"/>
                <w:b/>
                <w:sz w:val="24"/>
                <w:szCs w:val="24"/>
              </w:rPr>
              <w:t>Учебные предметы</w:t>
            </w:r>
          </w:p>
        </w:tc>
        <w:tc>
          <w:tcPr>
            <w:tcW w:w="1752" w:type="dxa"/>
          </w:tcPr>
          <w:p w:rsidR="001615BA" w:rsidRPr="00DF666D" w:rsidRDefault="001615BA" w:rsidP="00B401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666D">
              <w:rPr>
                <w:rFonts w:ascii="Times New Roman" w:hAnsi="Times New Roman" w:cs="Times New Roman"/>
                <w:b/>
                <w:sz w:val="24"/>
                <w:szCs w:val="24"/>
              </w:rPr>
              <w:t>Очная форма обучения</w:t>
            </w:r>
          </w:p>
          <w:p w:rsidR="001615BA" w:rsidRPr="00DF666D" w:rsidRDefault="001615BA" w:rsidP="00B40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66D">
              <w:rPr>
                <w:rFonts w:ascii="Times New Roman" w:hAnsi="Times New Roman" w:cs="Times New Roman"/>
                <w:sz w:val="24"/>
                <w:szCs w:val="24"/>
              </w:rPr>
              <w:t>(на дому)</w:t>
            </w:r>
          </w:p>
        </w:tc>
        <w:tc>
          <w:tcPr>
            <w:tcW w:w="1701" w:type="dxa"/>
          </w:tcPr>
          <w:p w:rsidR="001615BA" w:rsidRPr="00DF666D" w:rsidRDefault="001615BA" w:rsidP="00B401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666D">
              <w:rPr>
                <w:rFonts w:ascii="Times New Roman" w:hAnsi="Times New Roman" w:cs="Times New Roman"/>
                <w:b/>
                <w:sz w:val="24"/>
                <w:szCs w:val="24"/>
              </w:rPr>
              <w:t>Заочная форма обучения</w:t>
            </w:r>
          </w:p>
          <w:p w:rsidR="001615BA" w:rsidRPr="00DF666D" w:rsidRDefault="001615BA" w:rsidP="00B40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66D">
              <w:rPr>
                <w:rFonts w:ascii="Times New Roman" w:hAnsi="Times New Roman" w:cs="Times New Roman"/>
                <w:sz w:val="24"/>
                <w:szCs w:val="24"/>
              </w:rPr>
              <w:t>(часов в неделю)</w:t>
            </w:r>
          </w:p>
          <w:p w:rsidR="001615BA" w:rsidRPr="00DF666D" w:rsidRDefault="001615BA" w:rsidP="00B401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1615BA" w:rsidRPr="00DF666D" w:rsidRDefault="001615BA" w:rsidP="00B401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666D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</w:tr>
      <w:tr w:rsidR="001615BA" w:rsidRPr="00DF666D" w:rsidTr="00B40119">
        <w:tc>
          <w:tcPr>
            <w:tcW w:w="1941" w:type="dxa"/>
            <w:vMerge w:val="restart"/>
          </w:tcPr>
          <w:p w:rsidR="001615BA" w:rsidRPr="00DF666D" w:rsidRDefault="001615BA" w:rsidP="00B40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66D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литературное чтение</w:t>
            </w:r>
          </w:p>
        </w:tc>
        <w:tc>
          <w:tcPr>
            <w:tcW w:w="1972" w:type="dxa"/>
          </w:tcPr>
          <w:p w:rsidR="001615BA" w:rsidRPr="00DF666D" w:rsidRDefault="001615BA" w:rsidP="00B40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66D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752" w:type="dxa"/>
          </w:tcPr>
          <w:p w:rsidR="001615BA" w:rsidRPr="00DF666D" w:rsidRDefault="001615BA" w:rsidP="00B40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1615BA" w:rsidRPr="00DF666D" w:rsidRDefault="001615BA" w:rsidP="00B40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1615BA" w:rsidRPr="00DF666D" w:rsidRDefault="001615BA" w:rsidP="00B40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615BA" w:rsidRPr="00DF666D" w:rsidTr="00B40119">
        <w:tc>
          <w:tcPr>
            <w:tcW w:w="1941" w:type="dxa"/>
            <w:vMerge/>
          </w:tcPr>
          <w:p w:rsidR="001615BA" w:rsidRPr="00DF666D" w:rsidRDefault="001615BA" w:rsidP="00B40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</w:tcPr>
          <w:p w:rsidR="001615BA" w:rsidRPr="00DF666D" w:rsidRDefault="001615BA" w:rsidP="00B40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66D">
              <w:rPr>
                <w:rFonts w:ascii="Times New Roman" w:hAnsi="Times New Roman" w:cs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1752" w:type="dxa"/>
          </w:tcPr>
          <w:p w:rsidR="001615BA" w:rsidRPr="00DF666D" w:rsidRDefault="001615BA" w:rsidP="00B40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1615BA" w:rsidRPr="00DF666D" w:rsidRDefault="001615BA" w:rsidP="00B40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1615BA" w:rsidRPr="00DF666D" w:rsidRDefault="001615BA" w:rsidP="00B40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615BA" w:rsidRPr="00DF666D" w:rsidTr="00B40119">
        <w:tc>
          <w:tcPr>
            <w:tcW w:w="1941" w:type="dxa"/>
            <w:vMerge w:val="restart"/>
          </w:tcPr>
          <w:p w:rsidR="001615BA" w:rsidRPr="00DF666D" w:rsidRDefault="001615BA" w:rsidP="00B40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66D">
              <w:rPr>
                <w:rFonts w:ascii="Times New Roman" w:hAnsi="Times New Roman" w:cs="Times New Roman"/>
                <w:sz w:val="24"/>
                <w:szCs w:val="24"/>
              </w:rPr>
              <w:t>Родной язык и литературное чтение на родном языке</w:t>
            </w:r>
          </w:p>
        </w:tc>
        <w:tc>
          <w:tcPr>
            <w:tcW w:w="1972" w:type="dxa"/>
          </w:tcPr>
          <w:p w:rsidR="001615BA" w:rsidRPr="00DF666D" w:rsidRDefault="001615BA" w:rsidP="00B40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66D">
              <w:rPr>
                <w:rFonts w:ascii="Times New Roman" w:hAnsi="Times New Roman" w:cs="Times New Roman"/>
                <w:sz w:val="24"/>
                <w:szCs w:val="24"/>
              </w:rPr>
              <w:t>Родной язык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(русский)</w:t>
            </w:r>
          </w:p>
        </w:tc>
        <w:tc>
          <w:tcPr>
            <w:tcW w:w="1752" w:type="dxa"/>
          </w:tcPr>
          <w:p w:rsidR="001615BA" w:rsidRPr="00DF666D" w:rsidRDefault="001615BA" w:rsidP="00B40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1615BA" w:rsidRPr="00DF666D" w:rsidRDefault="001615BA" w:rsidP="00B40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1615BA" w:rsidRPr="00DF666D" w:rsidRDefault="001615BA" w:rsidP="00B40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615BA" w:rsidRPr="00DF666D" w:rsidTr="00B40119">
        <w:tc>
          <w:tcPr>
            <w:tcW w:w="1941" w:type="dxa"/>
            <w:vMerge/>
          </w:tcPr>
          <w:p w:rsidR="001615BA" w:rsidRPr="00DF666D" w:rsidRDefault="001615BA" w:rsidP="00B40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</w:tcPr>
          <w:p w:rsidR="001615BA" w:rsidRPr="00DF666D" w:rsidRDefault="001615BA" w:rsidP="00B40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66D">
              <w:rPr>
                <w:rFonts w:ascii="Times New Roman" w:hAnsi="Times New Roman" w:cs="Times New Roman"/>
                <w:sz w:val="24"/>
                <w:szCs w:val="24"/>
              </w:rPr>
              <w:t>Литературное чтение на родном языке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(русском)</w:t>
            </w:r>
          </w:p>
        </w:tc>
        <w:tc>
          <w:tcPr>
            <w:tcW w:w="1752" w:type="dxa"/>
          </w:tcPr>
          <w:p w:rsidR="001615BA" w:rsidRPr="00DF666D" w:rsidRDefault="001615BA" w:rsidP="00B40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1615BA" w:rsidRPr="00DF666D" w:rsidRDefault="001615BA" w:rsidP="00B40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1615BA" w:rsidRPr="00DF666D" w:rsidRDefault="001615BA" w:rsidP="00B40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615BA" w:rsidRPr="00DF666D" w:rsidTr="00B40119">
        <w:tc>
          <w:tcPr>
            <w:tcW w:w="1941" w:type="dxa"/>
          </w:tcPr>
          <w:p w:rsidR="001615BA" w:rsidRPr="00DF666D" w:rsidRDefault="001615BA" w:rsidP="00B40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66D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и информатика </w:t>
            </w:r>
          </w:p>
        </w:tc>
        <w:tc>
          <w:tcPr>
            <w:tcW w:w="1972" w:type="dxa"/>
          </w:tcPr>
          <w:p w:rsidR="001615BA" w:rsidRPr="00DF666D" w:rsidRDefault="001615BA" w:rsidP="00B40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66D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752" w:type="dxa"/>
          </w:tcPr>
          <w:p w:rsidR="001615BA" w:rsidRPr="00DF666D" w:rsidRDefault="001615BA" w:rsidP="00B40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1615BA" w:rsidRPr="00DF666D" w:rsidRDefault="001615BA" w:rsidP="00B40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1615BA" w:rsidRPr="00DF666D" w:rsidRDefault="001615BA" w:rsidP="00B40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615BA" w:rsidRPr="00DF666D" w:rsidTr="00B40119">
        <w:tc>
          <w:tcPr>
            <w:tcW w:w="1941" w:type="dxa"/>
          </w:tcPr>
          <w:p w:rsidR="001615BA" w:rsidRPr="00DF666D" w:rsidRDefault="001615BA" w:rsidP="00B40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66D">
              <w:rPr>
                <w:rFonts w:ascii="Times New Roman" w:hAnsi="Times New Roman" w:cs="Times New Roman"/>
                <w:sz w:val="24"/>
                <w:szCs w:val="24"/>
              </w:rPr>
              <w:t xml:space="preserve">Обществознание и естествознание (Окружающий мир) </w:t>
            </w:r>
          </w:p>
          <w:p w:rsidR="001615BA" w:rsidRPr="00DF666D" w:rsidRDefault="001615BA" w:rsidP="00B40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</w:tcPr>
          <w:p w:rsidR="001615BA" w:rsidRPr="00DF666D" w:rsidRDefault="001615BA" w:rsidP="00B40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66D">
              <w:rPr>
                <w:rFonts w:ascii="Times New Roman" w:hAnsi="Times New Roman" w:cs="Times New Roman"/>
                <w:sz w:val="24"/>
                <w:szCs w:val="24"/>
              </w:rPr>
              <w:t xml:space="preserve">Окружающий мир   </w:t>
            </w:r>
          </w:p>
        </w:tc>
        <w:tc>
          <w:tcPr>
            <w:tcW w:w="1752" w:type="dxa"/>
          </w:tcPr>
          <w:p w:rsidR="001615BA" w:rsidRPr="00DF666D" w:rsidRDefault="001615BA" w:rsidP="00B40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1615BA" w:rsidRPr="00DF666D" w:rsidRDefault="001615BA" w:rsidP="00B40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1615BA" w:rsidRPr="00DF666D" w:rsidRDefault="001615BA" w:rsidP="00B40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615BA" w:rsidRPr="00DF666D" w:rsidTr="00B40119">
        <w:tc>
          <w:tcPr>
            <w:tcW w:w="1941" w:type="dxa"/>
            <w:vMerge w:val="restart"/>
          </w:tcPr>
          <w:p w:rsidR="001615BA" w:rsidRPr="00DF666D" w:rsidRDefault="001615BA" w:rsidP="00B40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66D">
              <w:rPr>
                <w:rFonts w:ascii="Times New Roman" w:hAnsi="Times New Roman" w:cs="Times New Roman"/>
                <w:sz w:val="24"/>
                <w:szCs w:val="24"/>
              </w:rPr>
              <w:t>Искусство</w:t>
            </w:r>
          </w:p>
        </w:tc>
        <w:tc>
          <w:tcPr>
            <w:tcW w:w="1972" w:type="dxa"/>
          </w:tcPr>
          <w:p w:rsidR="001615BA" w:rsidRPr="00DF666D" w:rsidRDefault="001615BA" w:rsidP="00B40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66D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1752" w:type="dxa"/>
          </w:tcPr>
          <w:p w:rsidR="001615BA" w:rsidRPr="00DF666D" w:rsidRDefault="001615BA" w:rsidP="00B40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</w:tcPr>
          <w:p w:rsidR="001615BA" w:rsidRPr="00DF666D" w:rsidRDefault="001615BA" w:rsidP="00B40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</w:tcPr>
          <w:p w:rsidR="001615BA" w:rsidRPr="00DF666D" w:rsidRDefault="001615BA" w:rsidP="00B40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615BA" w:rsidRPr="00DF666D" w:rsidTr="00B40119">
        <w:tc>
          <w:tcPr>
            <w:tcW w:w="1941" w:type="dxa"/>
            <w:vMerge/>
          </w:tcPr>
          <w:p w:rsidR="001615BA" w:rsidRPr="00DF666D" w:rsidRDefault="001615BA" w:rsidP="00B40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</w:tcPr>
          <w:p w:rsidR="001615BA" w:rsidRPr="00DF666D" w:rsidRDefault="001615BA" w:rsidP="00B40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66D"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1752" w:type="dxa"/>
          </w:tcPr>
          <w:p w:rsidR="001615BA" w:rsidRPr="00DF666D" w:rsidRDefault="001615BA" w:rsidP="00B40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</w:tcPr>
          <w:p w:rsidR="001615BA" w:rsidRPr="00DF666D" w:rsidRDefault="001615BA" w:rsidP="00B40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</w:tcPr>
          <w:p w:rsidR="001615BA" w:rsidRPr="00DF666D" w:rsidRDefault="001615BA" w:rsidP="00B40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615BA" w:rsidRPr="00DF666D" w:rsidTr="00B40119">
        <w:tc>
          <w:tcPr>
            <w:tcW w:w="1941" w:type="dxa"/>
          </w:tcPr>
          <w:p w:rsidR="001615BA" w:rsidRPr="00DF666D" w:rsidRDefault="001615BA" w:rsidP="00B40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66D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</w:t>
            </w:r>
          </w:p>
          <w:p w:rsidR="001615BA" w:rsidRPr="00DF666D" w:rsidRDefault="001615BA" w:rsidP="00B40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</w:tcPr>
          <w:p w:rsidR="001615BA" w:rsidRPr="00DF666D" w:rsidRDefault="001615BA" w:rsidP="00B40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66D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</w:t>
            </w:r>
          </w:p>
        </w:tc>
        <w:tc>
          <w:tcPr>
            <w:tcW w:w="1752" w:type="dxa"/>
          </w:tcPr>
          <w:p w:rsidR="001615BA" w:rsidRPr="00DF666D" w:rsidRDefault="001615BA" w:rsidP="00B40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</w:tcPr>
          <w:p w:rsidR="001615BA" w:rsidRPr="00DF666D" w:rsidRDefault="001615BA" w:rsidP="00B40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</w:tcPr>
          <w:p w:rsidR="001615BA" w:rsidRPr="00DF666D" w:rsidRDefault="001615BA" w:rsidP="00B40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615BA" w:rsidRPr="00DF666D" w:rsidTr="00B40119">
        <w:tc>
          <w:tcPr>
            <w:tcW w:w="1941" w:type="dxa"/>
          </w:tcPr>
          <w:p w:rsidR="001615BA" w:rsidRPr="00DF666D" w:rsidRDefault="001615BA" w:rsidP="00B40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66D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</w:t>
            </w:r>
          </w:p>
          <w:p w:rsidR="001615BA" w:rsidRPr="00DF666D" w:rsidRDefault="001615BA" w:rsidP="00B40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</w:tcPr>
          <w:p w:rsidR="001615BA" w:rsidRPr="00DF666D" w:rsidRDefault="001615BA" w:rsidP="00B40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66D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752" w:type="dxa"/>
          </w:tcPr>
          <w:p w:rsidR="001615BA" w:rsidRPr="00DF666D" w:rsidRDefault="001615BA" w:rsidP="00B40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</w:tcPr>
          <w:p w:rsidR="001615BA" w:rsidRPr="00DF666D" w:rsidRDefault="001615BA" w:rsidP="00B40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701" w:type="dxa"/>
          </w:tcPr>
          <w:p w:rsidR="001615BA" w:rsidRPr="00DF666D" w:rsidRDefault="001615BA" w:rsidP="00B40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615BA" w:rsidRPr="00DF666D" w:rsidTr="00B40119">
        <w:tc>
          <w:tcPr>
            <w:tcW w:w="3913" w:type="dxa"/>
            <w:gridSpan w:val="2"/>
          </w:tcPr>
          <w:p w:rsidR="001615BA" w:rsidRPr="00DF666D" w:rsidRDefault="001615BA" w:rsidP="00B40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66D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752" w:type="dxa"/>
          </w:tcPr>
          <w:p w:rsidR="001615BA" w:rsidRPr="00DF666D" w:rsidRDefault="001615BA" w:rsidP="00B40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1615BA" w:rsidRPr="00DF666D" w:rsidRDefault="001615BA" w:rsidP="00B40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1615BA" w:rsidRPr="00C42EA2" w:rsidRDefault="001615BA" w:rsidP="00B40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</w:tbl>
    <w:p w:rsidR="001615BA" w:rsidRDefault="001615BA" w:rsidP="001615B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1615BA" w:rsidRDefault="001615BA" w:rsidP="001615B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1615BA" w:rsidRDefault="001615BA" w:rsidP="001615B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1615BA" w:rsidRPr="00A56043" w:rsidRDefault="001615BA" w:rsidP="001615B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56043">
        <w:rPr>
          <w:rFonts w:ascii="Times New Roman" w:hAnsi="Times New Roman" w:cs="Times New Roman"/>
          <w:sz w:val="24"/>
          <w:szCs w:val="24"/>
        </w:rPr>
        <w:t>Согласовано: __________________________________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A56043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1615BA" w:rsidRPr="00D023F6" w:rsidRDefault="001615BA" w:rsidP="001615B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56043">
        <w:rPr>
          <w:rFonts w:ascii="Times New Roman" w:hAnsi="Times New Roman" w:cs="Times New Roman"/>
          <w:sz w:val="24"/>
          <w:szCs w:val="24"/>
        </w:rPr>
        <w:t>Ознакомлены: _________________________________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A56043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693F3F" w:rsidRDefault="00693F3F"/>
    <w:sectPr w:rsidR="00693F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5BA"/>
    <w:rsid w:val="001615BA"/>
    <w:rsid w:val="00693F3F"/>
    <w:rsid w:val="00F77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A5350"/>
  <w15:chartTrackingRefBased/>
  <w15:docId w15:val="{7B339589-1637-44CA-A844-E7BC40B54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15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1615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1615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2</cp:revision>
  <dcterms:created xsi:type="dcterms:W3CDTF">2021-11-12T08:34:00Z</dcterms:created>
  <dcterms:modified xsi:type="dcterms:W3CDTF">2021-11-12T09:20:00Z</dcterms:modified>
</cp:coreProperties>
</file>