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5E" w:rsidRPr="006D2497" w:rsidRDefault="00812F5E" w:rsidP="006D2497">
      <w:pPr>
        <w:pStyle w:val="2"/>
        <w:rPr>
          <w:sz w:val="28"/>
          <w:szCs w:val="28"/>
        </w:rPr>
      </w:pPr>
      <w:bookmarkStart w:id="0" w:name="_Toc512529756"/>
      <w:bookmarkStart w:id="1" w:name="_Toc25677115"/>
      <w:bookmarkStart w:id="2" w:name="_GoBack"/>
      <w:bookmarkEnd w:id="2"/>
      <w:r w:rsidRPr="006D2497">
        <w:rPr>
          <w:sz w:val="28"/>
          <w:szCs w:val="28"/>
        </w:rPr>
        <w:t>Бланки участников ОГЭ</w:t>
      </w:r>
    </w:p>
    <w:p w:rsidR="00812F5E" w:rsidRPr="006D2497" w:rsidRDefault="00812F5E" w:rsidP="006D2497">
      <w:pPr>
        <w:pStyle w:val="2"/>
        <w:rPr>
          <w:sz w:val="28"/>
          <w:szCs w:val="28"/>
        </w:rPr>
      </w:pPr>
      <w:r w:rsidRPr="006D2497">
        <w:rPr>
          <w:sz w:val="28"/>
          <w:szCs w:val="28"/>
        </w:rPr>
        <w:t>Общая часть</w:t>
      </w:r>
      <w:bookmarkEnd w:id="0"/>
      <w:bookmarkEnd w:id="1"/>
    </w:p>
    <w:p w:rsidR="00812F5E" w:rsidRPr="006D2497" w:rsidRDefault="00812F5E" w:rsidP="0099091E">
      <w:pPr>
        <w:ind w:firstLine="709"/>
        <w:jc w:val="both"/>
        <w:rPr>
          <w:sz w:val="28"/>
          <w:szCs w:val="28"/>
        </w:rPr>
      </w:pPr>
      <w:r w:rsidRPr="006D2497">
        <w:rPr>
          <w:sz w:val="28"/>
          <w:szCs w:val="28"/>
        </w:rPr>
        <w:t>Участники ГИА выполняют экзаменационные работы на </w:t>
      </w:r>
      <w:r w:rsidR="00E218DA" w:rsidRPr="006D2497">
        <w:rPr>
          <w:sz w:val="28"/>
          <w:szCs w:val="28"/>
        </w:rPr>
        <w:t>бланках</w:t>
      </w:r>
      <w:r w:rsidRPr="006D2497">
        <w:rPr>
          <w:sz w:val="28"/>
          <w:szCs w:val="28"/>
        </w:rPr>
        <w:t xml:space="preserve"> для записи ответов (в форме ОГЭ), включающих в себя: </w:t>
      </w:r>
    </w:p>
    <w:p w:rsidR="00812F5E" w:rsidRPr="006D2497" w:rsidRDefault="00812F5E" w:rsidP="0099091E">
      <w:pPr>
        <w:ind w:firstLine="709"/>
        <w:jc w:val="both"/>
        <w:rPr>
          <w:sz w:val="28"/>
          <w:szCs w:val="28"/>
        </w:rPr>
      </w:pPr>
      <w:r w:rsidRPr="006D2497">
        <w:rPr>
          <w:sz w:val="28"/>
          <w:szCs w:val="28"/>
        </w:rPr>
        <w:t xml:space="preserve">бланк для записи ответов № 1 на задания с кратким ответом (односторонний); </w:t>
      </w:r>
    </w:p>
    <w:p w:rsidR="00812F5E" w:rsidRPr="006D2497" w:rsidRDefault="00812F5E" w:rsidP="0099091E">
      <w:pPr>
        <w:ind w:firstLine="709"/>
        <w:jc w:val="both"/>
        <w:rPr>
          <w:sz w:val="28"/>
          <w:szCs w:val="28"/>
        </w:rPr>
      </w:pPr>
      <w:r w:rsidRPr="006D2497">
        <w:rPr>
          <w:sz w:val="28"/>
          <w:szCs w:val="28"/>
        </w:rPr>
        <w:t>бланк для записи ответов № 2 на задания с развернутым ответом (двухсторонний);</w:t>
      </w:r>
    </w:p>
    <w:p w:rsidR="00812F5E" w:rsidRPr="006D2497" w:rsidRDefault="00812F5E" w:rsidP="0099091E">
      <w:pPr>
        <w:ind w:firstLine="709"/>
        <w:jc w:val="both"/>
        <w:rPr>
          <w:sz w:val="28"/>
          <w:szCs w:val="28"/>
        </w:rPr>
      </w:pPr>
      <w:r w:rsidRPr="006D2497">
        <w:rPr>
          <w:sz w:val="28"/>
          <w:szCs w:val="28"/>
        </w:rPr>
        <w:t>дополнительный бланк для записи ответов № 2 на задания</w:t>
      </w:r>
      <w:r w:rsidR="00E218DA" w:rsidRPr="006D2497">
        <w:rPr>
          <w:sz w:val="28"/>
          <w:szCs w:val="28"/>
        </w:rPr>
        <w:t xml:space="preserve"> </w:t>
      </w:r>
      <w:r w:rsidRPr="006D2497">
        <w:rPr>
          <w:sz w:val="28"/>
          <w:szCs w:val="28"/>
        </w:rPr>
        <w:t>с развернутым ответом (двухсторонний);</w:t>
      </w:r>
    </w:p>
    <w:p w:rsidR="00812F5E" w:rsidRPr="006D2497" w:rsidRDefault="008565F3" w:rsidP="0099091E">
      <w:pPr>
        <w:ind w:firstLine="709"/>
        <w:jc w:val="both"/>
        <w:rPr>
          <w:sz w:val="28"/>
          <w:szCs w:val="28"/>
        </w:rPr>
      </w:pPr>
      <w:r w:rsidRPr="006D2497">
        <w:rPr>
          <w:sz w:val="28"/>
          <w:szCs w:val="28"/>
        </w:rPr>
        <w:t>бланк</w:t>
      </w:r>
      <w:r w:rsidR="00812F5E" w:rsidRPr="006D2497">
        <w:rPr>
          <w:sz w:val="28"/>
          <w:szCs w:val="28"/>
        </w:rPr>
        <w:t xml:space="preserve"> устного экзамена.</w:t>
      </w:r>
    </w:p>
    <w:p w:rsidR="00812F5E" w:rsidRPr="006D2497" w:rsidRDefault="00812F5E"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 xml:space="preserve">При заполнении </w:t>
      </w:r>
      <w:r w:rsidR="00E218DA" w:rsidRPr="006D2497">
        <w:rPr>
          <w:rFonts w:eastAsia="Calibri"/>
          <w:sz w:val="28"/>
          <w:szCs w:val="28"/>
          <w:lang w:eastAsia="en-US"/>
        </w:rPr>
        <w:t>бланков</w:t>
      </w:r>
      <w:r w:rsidRPr="006D2497">
        <w:rPr>
          <w:rFonts w:eastAsia="Calibri"/>
          <w:sz w:val="28"/>
          <w:szCs w:val="28"/>
          <w:lang w:eastAsia="en-US"/>
        </w:rPr>
        <w:t xml:space="preserve"> ОГЭ необходимо соблюдать приведенные ниже правила, так как информация, внесенная в </w:t>
      </w:r>
      <w:r w:rsidR="00C81714" w:rsidRPr="006D2497">
        <w:rPr>
          <w:rFonts w:eastAsia="Calibri"/>
          <w:sz w:val="28"/>
          <w:szCs w:val="28"/>
          <w:lang w:eastAsia="en-US"/>
        </w:rPr>
        <w:t>листы (</w:t>
      </w:r>
      <w:r w:rsidRPr="006D2497">
        <w:rPr>
          <w:rFonts w:eastAsia="Calibri"/>
          <w:sz w:val="28"/>
          <w:szCs w:val="28"/>
          <w:lang w:eastAsia="en-US"/>
        </w:rPr>
        <w:t>бланки</w:t>
      </w:r>
      <w:r w:rsidR="00C81714" w:rsidRPr="006D2497">
        <w:rPr>
          <w:rFonts w:eastAsia="Calibri"/>
          <w:sz w:val="28"/>
          <w:szCs w:val="28"/>
          <w:lang w:eastAsia="en-US"/>
        </w:rPr>
        <w:t>)</w:t>
      </w:r>
      <w:r w:rsidRPr="006D2497">
        <w:rPr>
          <w:rFonts w:eastAsia="Calibri"/>
          <w:sz w:val="28"/>
          <w:szCs w:val="28"/>
          <w:lang w:eastAsia="en-US"/>
        </w:rPr>
        <w:t xml:space="preserve">, сканируется и обрабатывается с использованием специальных аппаратно-программных средств. </w:t>
      </w:r>
    </w:p>
    <w:p w:rsidR="00812F5E" w:rsidRPr="006D2497" w:rsidRDefault="00812F5E" w:rsidP="0099091E">
      <w:pPr>
        <w:ind w:firstLine="709"/>
        <w:jc w:val="both"/>
        <w:rPr>
          <w:sz w:val="28"/>
          <w:szCs w:val="28"/>
          <w:lang w:eastAsia="en-US"/>
        </w:rPr>
      </w:pPr>
      <w:r w:rsidRPr="006D2497">
        <w:rPr>
          <w:sz w:val="28"/>
          <w:szCs w:val="28"/>
        </w:rPr>
        <w:t xml:space="preserve">Все бланки ОГЭ заполняются </w:t>
      </w:r>
      <w:proofErr w:type="spellStart"/>
      <w:r w:rsidRPr="006D2497">
        <w:rPr>
          <w:sz w:val="28"/>
          <w:szCs w:val="28"/>
        </w:rPr>
        <w:t>гелевой</w:t>
      </w:r>
      <w:proofErr w:type="spellEnd"/>
      <w:r w:rsidRPr="006D2497">
        <w:rPr>
          <w:sz w:val="28"/>
          <w:szCs w:val="28"/>
        </w:rPr>
        <w:t xml:space="preserve"> или капиллярной ручкой с чернилами черного цвета.</w:t>
      </w:r>
    </w:p>
    <w:p w:rsidR="00812F5E" w:rsidRPr="006D2497" w:rsidRDefault="00812F5E" w:rsidP="0099091E">
      <w:pPr>
        <w:ind w:firstLine="709"/>
        <w:jc w:val="both"/>
        <w:rPr>
          <w:sz w:val="28"/>
          <w:szCs w:val="28"/>
          <w:lang w:eastAsia="en-US"/>
        </w:rPr>
      </w:pPr>
      <w:r w:rsidRPr="006D2497">
        <w:rPr>
          <w:sz w:val="28"/>
          <w:szCs w:val="28"/>
          <w:lang w:eastAsia="en-US"/>
        </w:rPr>
        <w:t xml:space="preserve">Во всех заполняемых полях </w:t>
      </w:r>
      <w:r w:rsidR="00E218DA" w:rsidRPr="006D2497">
        <w:rPr>
          <w:sz w:val="28"/>
          <w:szCs w:val="28"/>
          <w:lang w:eastAsia="en-US"/>
        </w:rPr>
        <w:t>бланков</w:t>
      </w:r>
      <w:r w:rsidRPr="006D2497">
        <w:rPr>
          <w:sz w:val="28"/>
          <w:szCs w:val="28"/>
          <w:lang w:eastAsia="en-US"/>
        </w:rPr>
        <w:t xml:space="preserve"> каждую цифру и букву необходимо изображать, тщательно копируя образец ее написания из строки с образцами написания символов (см. верхнюю часть бланка ответов № 1). Небрежное написание символов может привести к тому, что при автоматизированной обработке символ может быть распознан неправильно.</w:t>
      </w:r>
    </w:p>
    <w:p w:rsidR="00812F5E" w:rsidRPr="006D2497" w:rsidRDefault="00812F5E"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 xml:space="preserve">Каждое поле в </w:t>
      </w:r>
      <w:r w:rsidR="00E218DA" w:rsidRPr="006D2497">
        <w:rPr>
          <w:rFonts w:eastAsia="Calibri"/>
          <w:sz w:val="28"/>
          <w:szCs w:val="28"/>
          <w:lang w:eastAsia="en-US"/>
        </w:rPr>
        <w:t>бланках</w:t>
      </w:r>
      <w:r w:rsidRPr="006D2497">
        <w:rPr>
          <w:rFonts w:eastAsia="Calibri"/>
          <w:sz w:val="28"/>
          <w:szCs w:val="28"/>
          <w:lang w:eastAsia="en-US"/>
        </w:rPr>
        <w:t xml:space="preserve">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812F5E" w:rsidRPr="006D2497" w:rsidRDefault="00812F5E"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 xml:space="preserve">Категорически запрещается: </w:t>
      </w:r>
    </w:p>
    <w:p w:rsidR="00812F5E" w:rsidRPr="006D2497" w:rsidRDefault="00A02A4C" w:rsidP="0099091E">
      <w:pPr>
        <w:ind w:firstLine="709"/>
        <w:jc w:val="both"/>
        <w:rPr>
          <w:sz w:val="28"/>
          <w:szCs w:val="28"/>
        </w:rPr>
      </w:pPr>
      <w:r w:rsidRPr="006D2497">
        <w:rPr>
          <w:sz w:val="28"/>
          <w:szCs w:val="28"/>
        </w:rPr>
        <w:t>делать в полях</w:t>
      </w:r>
      <w:r w:rsidR="00812F5E" w:rsidRPr="006D2497">
        <w:rPr>
          <w:sz w:val="28"/>
          <w:szCs w:val="28"/>
        </w:rPr>
        <w:t xml:space="preserve">, вне полей </w:t>
      </w:r>
      <w:r w:rsidR="00E218DA" w:rsidRPr="006D2497">
        <w:rPr>
          <w:sz w:val="28"/>
          <w:szCs w:val="28"/>
        </w:rPr>
        <w:t>бланков</w:t>
      </w:r>
      <w:r w:rsidR="00812F5E" w:rsidRPr="006D2497">
        <w:rPr>
          <w:sz w:val="28"/>
          <w:szCs w:val="28"/>
        </w:rPr>
        <w:t xml:space="preserve"> или в полях, заполненных типографским способом, какие-либо записи и (или) пометки, не относящиеся к содержанию полей бланков; </w:t>
      </w:r>
    </w:p>
    <w:p w:rsidR="00812F5E" w:rsidRPr="006D2497" w:rsidRDefault="00812F5E" w:rsidP="0099091E">
      <w:pPr>
        <w:tabs>
          <w:tab w:val="left" w:pos="851"/>
        </w:tabs>
        <w:ind w:firstLine="709"/>
        <w:jc w:val="both"/>
        <w:rPr>
          <w:sz w:val="28"/>
          <w:szCs w:val="28"/>
        </w:rPr>
      </w:pPr>
      <w:r w:rsidRPr="006D2497">
        <w:rPr>
          <w:sz w:val="28"/>
          <w:szCs w:val="28"/>
        </w:rPr>
        <w:t xml:space="preserve">использовать для заполнения </w:t>
      </w:r>
      <w:r w:rsidR="00E218DA" w:rsidRPr="006D2497">
        <w:rPr>
          <w:sz w:val="28"/>
          <w:szCs w:val="28"/>
        </w:rPr>
        <w:t>бланков</w:t>
      </w:r>
      <w:r w:rsidR="000E57C9" w:rsidRPr="006D2497">
        <w:rPr>
          <w:sz w:val="28"/>
          <w:szCs w:val="28"/>
        </w:rPr>
        <w:t xml:space="preserve"> </w:t>
      </w:r>
      <w:r w:rsidRPr="006D2497">
        <w:rPr>
          <w:sz w:val="28"/>
          <w:szCs w:val="28"/>
        </w:rPr>
        <w:t xml:space="preserve">цветные ручки вместо черной, карандаш, средства для исправления внесенной в бланки информации (корректирующую жидкость, ластик и др.). </w:t>
      </w:r>
    </w:p>
    <w:p w:rsidR="00DA4D83" w:rsidRPr="006D2497" w:rsidRDefault="00DA4D83" w:rsidP="0099091E">
      <w:pPr>
        <w:autoSpaceDE w:val="0"/>
        <w:autoSpaceDN w:val="0"/>
        <w:adjustRightInd w:val="0"/>
        <w:spacing w:before="120" w:after="120"/>
        <w:ind w:firstLine="709"/>
        <w:jc w:val="center"/>
        <w:rPr>
          <w:rFonts w:eastAsia="Calibri"/>
          <w:b/>
          <w:bCs/>
          <w:sz w:val="28"/>
          <w:szCs w:val="28"/>
          <w:lang w:eastAsia="en-US"/>
        </w:rPr>
      </w:pPr>
      <w:r w:rsidRPr="00DA4D83">
        <w:rPr>
          <w:rFonts w:eastAsia="Calibri"/>
          <w:b/>
          <w:bCs/>
          <w:sz w:val="28"/>
          <w:szCs w:val="28"/>
          <w:lang w:eastAsia="en-US"/>
        </w:rPr>
        <w:t>Заполнение бланка ответов №1</w:t>
      </w:r>
    </w:p>
    <w:p w:rsidR="008565F3" w:rsidRPr="006D2497" w:rsidRDefault="008565F3" w:rsidP="0099091E">
      <w:pPr>
        <w:autoSpaceDE w:val="0"/>
        <w:autoSpaceDN w:val="0"/>
        <w:adjustRightInd w:val="0"/>
        <w:spacing w:before="120" w:after="120"/>
        <w:ind w:firstLine="709"/>
        <w:jc w:val="center"/>
        <w:rPr>
          <w:rFonts w:eastAsia="Calibri"/>
          <w:b/>
          <w:bCs/>
          <w:sz w:val="28"/>
          <w:szCs w:val="28"/>
          <w:lang w:eastAsia="en-US"/>
        </w:rPr>
      </w:pPr>
      <w:r w:rsidRPr="00DA4D83">
        <w:rPr>
          <w:rFonts w:eastAsia="Calibri"/>
          <w:b/>
          <w:bCs/>
          <w:sz w:val="28"/>
          <w:szCs w:val="28"/>
          <w:lang w:eastAsia="en-US"/>
        </w:rPr>
        <w:t>Заполнение</w:t>
      </w:r>
      <w:r w:rsidRPr="006D2497">
        <w:rPr>
          <w:rFonts w:eastAsia="Calibri"/>
          <w:b/>
          <w:bCs/>
          <w:sz w:val="28"/>
          <w:szCs w:val="28"/>
          <w:lang w:eastAsia="en-US"/>
        </w:rPr>
        <w:t xml:space="preserve"> регистрационной части</w:t>
      </w:r>
    </w:p>
    <w:p w:rsidR="00C81714" w:rsidRPr="006D2497" w:rsidRDefault="00C81714" w:rsidP="0099091E">
      <w:pPr>
        <w:pStyle w:val="Default"/>
        <w:ind w:firstLine="709"/>
        <w:jc w:val="both"/>
        <w:rPr>
          <w:color w:val="auto"/>
          <w:sz w:val="28"/>
          <w:szCs w:val="28"/>
        </w:rPr>
      </w:pPr>
      <w:r w:rsidRPr="006D2497">
        <w:rPr>
          <w:color w:val="auto"/>
          <w:sz w:val="28"/>
          <w:szCs w:val="28"/>
        </w:rPr>
        <w:t>По указанию ответственного органи</w:t>
      </w:r>
      <w:r w:rsidR="0044616E" w:rsidRPr="006D2497">
        <w:rPr>
          <w:color w:val="auto"/>
          <w:sz w:val="28"/>
          <w:szCs w:val="28"/>
        </w:rPr>
        <w:t>затора в аудитории участники ГИА</w:t>
      </w:r>
      <w:r w:rsidRPr="006D2497">
        <w:rPr>
          <w:color w:val="auto"/>
          <w:sz w:val="28"/>
          <w:szCs w:val="28"/>
        </w:rPr>
        <w:t xml:space="preserve"> заполняют в верхней (регистрационной) части бланка ответов №1 следующие поля: </w:t>
      </w:r>
    </w:p>
    <w:p w:rsidR="00C81714" w:rsidRPr="006D2497" w:rsidRDefault="001016A6" w:rsidP="0099091E">
      <w:pPr>
        <w:pStyle w:val="a8"/>
        <w:tabs>
          <w:tab w:val="left" w:pos="993"/>
        </w:tabs>
        <w:ind w:left="0" w:firstLine="709"/>
        <w:jc w:val="both"/>
        <w:rPr>
          <w:sz w:val="28"/>
          <w:szCs w:val="28"/>
        </w:rPr>
      </w:pPr>
      <w:r w:rsidRPr="006D2497">
        <w:rPr>
          <w:sz w:val="28"/>
          <w:szCs w:val="28"/>
        </w:rPr>
        <w:t>«Д</w:t>
      </w:r>
      <w:r w:rsidR="00C81714" w:rsidRPr="006D2497">
        <w:rPr>
          <w:sz w:val="28"/>
          <w:szCs w:val="28"/>
        </w:rPr>
        <w:t>ата проведения экзамена (ДД-ММ-ГГ)</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«К</w:t>
      </w:r>
      <w:r w:rsidR="00C81714" w:rsidRPr="006D2497">
        <w:rPr>
          <w:sz w:val="28"/>
          <w:szCs w:val="28"/>
        </w:rPr>
        <w:t>од ОО</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«Н</w:t>
      </w:r>
      <w:r w:rsidR="00C81714" w:rsidRPr="006D2497">
        <w:rPr>
          <w:sz w:val="28"/>
          <w:szCs w:val="28"/>
        </w:rPr>
        <w:t>омер и буква класса (при наличии)</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«К</w:t>
      </w:r>
      <w:r w:rsidR="00C81714" w:rsidRPr="006D2497">
        <w:rPr>
          <w:sz w:val="28"/>
          <w:szCs w:val="28"/>
        </w:rPr>
        <w:t>од ППЭ</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«Н</w:t>
      </w:r>
      <w:r w:rsidR="00C81714" w:rsidRPr="006D2497">
        <w:rPr>
          <w:sz w:val="28"/>
          <w:szCs w:val="28"/>
        </w:rPr>
        <w:t>омер аудитории</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«П</w:t>
      </w:r>
      <w:r w:rsidR="00C81714" w:rsidRPr="006D2497">
        <w:rPr>
          <w:sz w:val="28"/>
          <w:szCs w:val="28"/>
        </w:rPr>
        <w:t>одпись участника</w:t>
      </w:r>
      <w:r w:rsidR="0044616E" w:rsidRPr="006D2497">
        <w:rPr>
          <w:sz w:val="28"/>
          <w:szCs w:val="28"/>
        </w:rPr>
        <w:t xml:space="preserve"> ГИА</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«Ф</w:t>
      </w:r>
      <w:r w:rsidR="00C81714" w:rsidRPr="006D2497">
        <w:rPr>
          <w:sz w:val="28"/>
          <w:szCs w:val="28"/>
        </w:rPr>
        <w:t>амилия</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t>«И</w:t>
      </w:r>
      <w:r w:rsidR="00C81714" w:rsidRPr="006D2497">
        <w:rPr>
          <w:sz w:val="28"/>
          <w:szCs w:val="28"/>
        </w:rPr>
        <w:t>мя</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sz w:val="28"/>
          <w:szCs w:val="28"/>
        </w:rPr>
      </w:pPr>
      <w:r w:rsidRPr="006D2497">
        <w:rPr>
          <w:sz w:val="28"/>
          <w:szCs w:val="28"/>
        </w:rPr>
        <w:lastRenderedPageBreak/>
        <w:t>«О</w:t>
      </w:r>
      <w:r w:rsidR="00C81714" w:rsidRPr="006D2497">
        <w:rPr>
          <w:sz w:val="28"/>
          <w:szCs w:val="28"/>
        </w:rPr>
        <w:t>тчество (при наличии)</w:t>
      </w:r>
      <w:r w:rsidRPr="006D2497">
        <w:rPr>
          <w:sz w:val="28"/>
          <w:szCs w:val="28"/>
        </w:rPr>
        <w:t>»</w:t>
      </w:r>
      <w:r w:rsidR="00C81714" w:rsidRPr="006D2497">
        <w:rPr>
          <w:sz w:val="28"/>
          <w:szCs w:val="28"/>
        </w:rPr>
        <w:t xml:space="preserve">; </w:t>
      </w:r>
    </w:p>
    <w:p w:rsidR="00C81714" w:rsidRPr="006D2497" w:rsidRDefault="001016A6" w:rsidP="0099091E">
      <w:pPr>
        <w:pStyle w:val="a8"/>
        <w:tabs>
          <w:tab w:val="left" w:pos="993"/>
        </w:tabs>
        <w:ind w:left="0" w:firstLine="709"/>
        <w:jc w:val="both"/>
        <w:rPr>
          <w:b/>
          <w:bCs/>
          <w:sz w:val="28"/>
          <w:szCs w:val="28"/>
        </w:rPr>
      </w:pPr>
      <w:r w:rsidRPr="006D2497">
        <w:rPr>
          <w:sz w:val="28"/>
          <w:szCs w:val="28"/>
        </w:rPr>
        <w:t>«С</w:t>
      </w:r>
      <w:r w:rsidR="00C81714" w:rsidRPr="006D2497">
        <w:rPr>
          <w:sz w:val="28"/>
          <w:szCs w:val="28"/>
        </w:rPr>
        <w:t>ерия и номер документа, удостоверяющего личность</w:t>
      </w:r>
      <w:r w:rsidRPr="006D2497">
        <w:rPr>
          <w:sz w:val="28"/>
          <w:szCs w:val="28"/>
        </w:rPr>
        <w:t>»</w:t>
      </w:r>
      <w:r w:rsidR="00C81714" w:rsidRPr="006D2497">
        <w:rPr>
          <w:sz w:val="28"/>
          <w:szCs w:val="28"/>
        </w:rPr>
        <w:t xml:space="preserve">. </w:t>
      </w:r>
    </w:p>
    <w:p w:rsidR="0044616E" w:rsidRPr="006D2497" w:rsidRDefault="001016A6"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5D509B" w:rsidRPr="006D2497" w:rsidRDefault="005D509B" w:rsidP="0099091E">
      <w:pPr>
        <w:tabs>
          <w:tab w:val="left" w:pos="1005"/>
        </w:tabs>
        <w:ind w:firstLine="709"/>
        <w:jc w:val="both"/>
        <w:rPr>
          <w:rFonts w:eastAsia="Calibri"/>
          <w:sz w:val="28"/>
          <w:szCs w:val="28"/>
        </w:rPr>
      </w:pPr>
      <w:r w:rsidRPr="006D2497">
        <w:rPr>
          <w:rFonts w:eastAsia="Calibri"/>
          <w:sz w:val="28"/>
          <w:szCs w:val="28"/>
        </w:rPr>
        <w:t>Исправления могут быть выполнены следующими способами:</w:t>
      </w:r>
    </w:p>
    <w:p w:rsidR="005D509B" w:rsidRPr="006D2497" w:rsidRDefault="005D509B" w:rsidP="0099091E">
      <w:pPr>
        <w:tabs>
          <w:tab w:val="left" w:pos="1005"/>
        </w:tabs>
        <w:ind w:firstLine="709"/>
        <w:jc w:val="both"/>
        <w:rPr>
          <w:rFonts w:eastAsia="Calibri"/>
          <w:sz w:val="28"/>
          <w:szCs w:val="28"/>
        </w:rPr>
      </w:pPr>
      <w:r w:rsidRPr="006D2497">
        <w:rPr>
          <w:rFonts w:eastAsia="Calibri"/>
          <w:sz w:val="28"/>
          <w:szCs w:val="28"/>
        </w:rPr>
        <w:t>запись новых символов (цифр, букв) более жирным шрифтом поверх ранее написанных символов (цифр, букв);</w:t>
      </w:r>
    </w:p>
    <w:p w:rsidR="005D509B" w:rsidRPr="006D2497" w:rsidRDefault="005D509B" w:rsidP="0099091E">
      <w:pPr>
        <w:tabs>
          <w:tab w:val="left" w:pos="1005"/>
        </w:tabs>
        <w:ind w:firstLine="709"/>
        <w:jc w:val="both"/>
        <w:rPr>
          <w:rFonts w:eastAsia="Calibri"/>
          <w:sz w:val="28"/>
          <w:szCs w:val="28"/>
        </w:rPr>
      </w:pPr>
      <w:r w:rsidRPr="006D2497">
        <w:rPr>
          <w:rFonts w:eastAsia="Calibri"/>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1016A6" w:rsidRPr="006D2497" w:rsidRDefault="005D509B"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44616E" w:rsidRPr="006D2497" w:rsidRDefault="008848CF" w:rsidP="0099091E">
      <w:pPr>
        <w:tabs>
          <w:tab w:val="left" w:pos="993"/>
        </w:tabs>
        <w:spacing w:before="120" w:after="120"/>
        <w:ind w:firstLine="709"/>
        <w:jc w:val="center"/>
        <w:rPr>
          <w:sz w:val="28"/>
          <w:szCs w:val="28"/>
        </w:rPr>
      </w:pPr>
      <w:r w:rsidRPr="006D2497">
        <w:rPr>
          <w:b/>
          <w:bCs/>
          <w:sz w:val="28"/>
          <w:szCs w:val="28"/>
        </w:rPr>
        <w:t>Запись результатов выполнения</w:t>
      </w:r>
      <w:r w:rsidR="0044616E" w:rsidRPr="006D2497">
        <w:rPr>
          <w:b/>
          <w:bCs/>
          <w:sz w:val="28"/>
          <w:szCs w:val="28"/>
        </w:rPr>
        <w:t xml:space="preserve"> задания с кратким ответом</w:t>
      </w:r>
    </w:p>
    <w:p w:rsidR="0044616E" w:rsidRPr="006D2497" w:rsidRDefault="0044616E" w:rsidP="0099091E">
      <w:pPr>
        <w:tabs>
          <w:tab w:val="left" w:pos="1005"/>
        </w:tabs>
        <w:ind w:firstLine="709"/>
        <w:jc w:val="both"/>
        <w:rPr>
          <w:sz w:val="28"/>
          <w:szCs w:val="28"/>
        </w:rPr>
      </w:pPr>
      <w:r w:rsidRPr="006D2497">
        <w:rPr>
          <w:sz w:val="28"/>
          <w:szCs w:val="28"/>
        </w:rPr>
        <w:t xml:space="preserve">В средней части </w:t>
      </w:r>
      <w:r w:rsidR="00DA4D83" w:rsidRPr="006D2497">
        <w:rPr>
          <w:sz w:val="28"/>
          <w:szCs w:val="28"/>
        </w:rPr>
        <w:t>бланка</w:t>
      </w:r>
      <w:r w:rsidRPr="006D2497">
        <w:rPr>
          <w:sz w:val="28"/>
          <w:szCs w:val="28"/>
        </w:rPr>
        <w:t xml:space="preserve"> ответов № 1 расположены поля для записи </w:t>
      </w:r>
      <w:r w:rsidR="008848CF" w:rsidRPr="006D2497">
        <w:rPr>
          <w:sz w:val="28"/>
          <w:szCs w:val="28"/>
        </w:rPr>
        <w:t>результатов выполнения заданий с кратким ответом</w:t>
      </w:r>
      <w:r w:rsidR="00DA4D83" w:rsidRPr="006D2497">
        <w:rPr>
          <w:sz w:val="28"/>
          <w:szCs w:val="28"/>
        </w:rPr>
        <w:t>.</w:t>
      </w:r>
    </w:p>
    <w:p w:rsidR="0044616E" w:rsidRPr="006D2497" w:rsidRDefault="0044616E" w:rsidP="0099091E">
      <w:pPr>
        <w:tabs>
          <w:tab w:val="left" w:pos="1005"/>
        </w:tabs>
        <w:ind w:firstLine="709"/>
        <w:jc w:val="both"/>
        <w:rPr>
          <w:sz w:val="28"/>
          <w:szCs w:val="28"/>
        </w:rPr>
      </w:pPr>
      <w:r w:rsidRPr="006D2497">
        <w:rPr>
          <w:sz w:val="28"/>
          <w:szCs w:val="28"/>
        </w:rPr>
        <w:t xml:space="preserve">Краткий ответ записывается слева направо от номера задания, начиная с первой ячейки. Каждый символ записывается в отдельную ячейку. </w:t>
      </w:r>
    </w:p>
    <w:p w:rsidR="0044616E" w:rsidRPr="006D2497" w:rsidRDefault="0044616E" w:rsidP="0099091E">
      <w:pPr>
        <w:tabs>
          <w:tab w:val="left" w:pos="1005"/>
        </w:tabs>
        <w:ind w:firstLine="709"/>
        <w:jc w:val="both"/>
        <w:rPr>
          <w:sz w:val="28"/>
          <w:szCs w:val="28"/>
        </w:rPr>
      </w:pPr>
      <w:r w:rsidRPr="006D2497">
        <w:rPr>
          <w:sz w:val="28"/>
          <w:szCs w:val="28"/>
        </w:rPr>
        <w:t xml:space="preserve">Ответ на задание с кратким ответом нужно записать в такой форме, в которой требуется в инструкции к данному заданию, размещенной в КИМ перед соответствующим заданием или группой заданий. </w:t>
      </w:r>
    </w:p>
    <w:p w:rsidR="0044616E" w:rsidRPr="006D2497" w:rsidRDefault="0044616E" w:rsidP="0099091E">
      <w:pPr>
        <w:tabs>
          <w:tab w:val="left" w:pos="1005"/>
        </w:tabs>
        <w:ind w:firstLine="709"/>
        <w:jc w:val="both"/>
        <w:rPr>
          <w:sz w:val="28"/>
          <w:szCs w:val="28"/>
        </w:rPr>
      </w:pPr>
      <w:r w:rsidRPr="006D2497">
        <w:rPr>
          <w:sz w:val="28"/>
          <w:szCs w:val="28"/>
        </w:rPr>
        <w:t>Краткий ответ, в соответствии с инструкцией к заданию, может быть записан только в виде:</w:t>
      </w:r>
    </w:p>
    <w:p w:rsidR="0044616E" w:rsidRPr="006D2497" w:rsidRDefault="0044616E" w:rsidP="0099091E">
      <w:pPr>
        <w:pStyle w:val="a8"/>
        <w:tabs>
          <w:tab w:val="left" w:pos="709"/>
          <w:tab w:val="left" w:pos="993"/>
        </w:tabs>
        <w:ind w:left="0" w:firstLine="709"/>
        <w:jc w:val="both"/>
        <w:rPr>
          <w:sz w:val="28"/>
          <w:szCs w:val="28"/>
        </w:rPr>
      </w:pPr>
      <w:r w:rsidRPr="006D2497">
        <w:rPr>
          <w:sz w:val="28"/>
          <w:szCs w:val="28"/>
        </w:rPr>
        <w:t>слова или словосочетания;</w:t>
      </w:r>
    </w:p>
    <w:p w:rsidR="0044616E" w:rsidRPr="006D2497" w:rsidRDefault="0044616E" w:rsidP="0099091E">
      <w:pPr>
        <w:pStyle w:val="a8"/>
        <w:tabs>
          <w:tab w:val="left" w:pos="709"/>
          <w:tab w:val="left" w:pos="993"/>
        </w:tabs>
        <w:ind w:left="0" w:firstLine="709"/>
        <w:jc w:val="both"/>
        <w:rPr>
          <w:sz w:val="28"/>
          <w:szCs w:val="28"/>
        </w:rPr>
      </w:pPr>
      <w:r w:rsidRPr="006D2497">
        <w:rPr>
          <w:sz w:val="28"/>
          <w:szCs w:val="28"/>
        </w:rPr>
        <w:t>одного целого числа или комбинации букв и цифр;</w:t>
      </w:r>
    </w:p>
    <w:p w:rsidR="0044616E" w:rsidRPr="006D2497" w:rsidRDefault="0044616E" w:rsidP="0099091E">
      <w:pPr>
        <w:pStyle w:val="a8"/>
        <w:tabs>
          <w:tab w:val="left" w:pos="709"/>
          <w:tab w:val="left" w:pos="993"/>
        </w:tabs>
        <w:ind w:left="0" w:firstLine="709"/>
        <w:jc w:val="both"/>
        <w:rPr>
          <w:sz w:val="28"/>
          <w:szCs w:val="28"/>
        </w:rPr>
      </w:pPr>
      <w:r w:rsidRPr="006D2497">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44616E" w:rsidRPr="006D2497" w:rsidRDefault="0044616E" w:rsidP="0099091E">
      <w:pPr>
        <w:pStyle w:val="a8"/>
        <w:tabs>
          <w:tab w:val="left" w:pos="709"/>
          <w:tab w:val="left" w:pos="993"/>
        </w:tabs>
        <w:ind w:left="0" w:firstLine="709"/>
        <w:jc w:val="both"/>
        <w:rPr>
          <w:sz w:val="28"/>
          <w:szCs w:val="28"/>
        </w:rPr>
      </w:pPr>
      <w:r w:rsidRPr="006D2497">
        <w:rPr>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p>
    <w:p w:rsidR="0044616E" w:rsidRPr="006D2497" w:rsidRDefault="0044616E" w:rsidP="0099091E">
      <w:pPr>
        <w:pStyle w:val="a8"/>
        <w:tabs>
          <w:tab w:val="left" w:pos="709"/>
          <w:tab w:val="left" w:pos="993"/>
        </w:tabs>
        <w:ind w:left="0" w:firstLine="709"/>
        <w:jc w:val="both"/>
        <w:rPr>
          <w:sz w:val="28"/>
          <w:szCs w:val="28"/>
        </w:rPr>
      </w:pPr>
      <w:r w:rsidRPr="006D2497">
        <w:rPr>
          <w:sz w:val="28"/>
          <w:szCs w:val="28"/>
        </w:rPr>
        <w:t>Ответ записывается справа от номера соответствующего задания.</w:t>
      </w:r>
    </w:p>
    <w:p w:rsidR="006D2497" w:rsidRPr="006D2497" w:rsidRDefault="006D2497" w:rsidP="00154F8F">
      <w:pPr>
        <w:ind w:firstLine="709"/>
        <w:jc w:val="center"/>
        <w:rPr>
          <w:sz w:val="28"/>
          <w:szCs w:val="28"/>
        </w:rPr>
      </w:pPr>
      <w:r w:rsidRPr="006D2497">
        <w:rPr>
          <w:sz w:val="28"/>
          <w:szCs w:val="28"/>
        </w:rPr>
        <w:t>Р</w:t>
      </w:r>
      <w:r w:rsidR="00154F8F" w:rsidRPr="006D2497">
        <w:rPr>
          <w:noProof/>
          <w:sz w:val="28"/>
          <w:szCs w:val="28"/>
        </w:rPr>
        <w:drawing>
          <wp:anchor distT="0" distB="0" distL="114300" distR="114300" simplePos="0" relativeHeight="251665408" behindDoc="0" locked="0" layoutInCell="1" allowOverlap="1">
            <wp:simplePos x="0" y="0"/>
            <wp:positionH relativeFrom="column">
              <wp:posOffset>546735</wp:posOffset>
            </wp:positionH>
            <wp:positionV relativeFrom="paragraph">
              <wp:posOffset>1905</wp:posOffset>
            </wp:positionV>
            <wp:extent cx="5162550" cy="916305"/>
            <wp:effectExtent l="0" t="0" r="0" b="0"/>
            <wp:wrapSquare wrapText="bothSides"/>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497">
        <w:rPr>
          <w:sz w:val="28"/>
          <w:szCs w:val="28"/>
        </w:rPr>
        <w:t>ис. 1</w:t>
      </w:r>
    </w:p>
    <w:p w:rsidR="006D2497" w:rsidRDefault="006D2497">
      <w:pPr>
        <w:spacing w:after="200" w:line="276" w:lineRule="auto"/>
        <w:rPr>
          <w:b/>
          <w:sz w:val="28"/>
          <w:szCs w:val="28"/>
        </w:rPr>
      </w:pPr>
      <w:r>
        <w:rPr>
          <w:b/>
          <w:sz w:val="28"/>
          <w:szCs w:val="28"/>
        </w:rPr>
        <w:br w:type="page"/>
      </w:r>
    </w:p>
    <w:p w:rsidR="00265CAE" w:rsidRPr="006D2497" w:rsidRDefault="001016A6" w:rsidP="0099091E">
      <w:pPr>
        <w:spacing w:before="120" w:after="120"/>
        <w:ind w:firstLine="709"/>
        <w:jc w:val="center"/>
        <w:rPr>
          <w:b/>
          <w:sz w:val="28"/>
          <w:szCs w:val="28"/>
        </w:rPr>
      </w:pPr>
      <w:r w:rsidRPr="006D2497">
        <w:rPr>
          <w:b/>
          <w:sz w:val="28"/>
          <w:szCs w:val="28"/>
        </w:rPr>
        <w:lastRenderedPageBreak/>
        <w:t xml:space="preserve">Заполнение </w:t>
      </w:r>
      <w:r w:rsidR="00265CAE" w:rsidRPr="006D2497">
        <w:rPr>
          <w:b/>
          <w:sz w:val="28"/>
          <w:szCs w:val="28"/>
        </w:rPr>
        <w:t>нижней части</w:t>
      </w:r>
      <w:r w:rsidR="00E218DA" w:rsidRPr="006D2497">
        <w:rPr>
          <w:b/>
          <w:sz w:val="28"/>
          <w:szCs w:val="28"/>
        </w:rPr>
        <w:t xml:space="preserve"> </w:t>
      </w:r>
      <w:r w:rsidRPr="006D2497">
        <w:rPr>
          <w:b/>
          <w:sz w:val="28"/>
          <w:szCs w:val="28"/>
        </w:rPr>
        <w:t>бланка</w:t>
      </w:r>
    </w:p>
    <w:p w:rsidR="00A237D0" w:rsidRPr="006D2497" w:rsidRDefault="00A237D0" w:rsidP="0099091E">
      <w:pPr>
        <w:pStyle w:val="Default"/>
        <w:ind w:firstLine="709"/>
        <w:jc w:val="both"/>
        <w:rPr>
          <w:color w:val="auto"/>
          <w:sz w:val="28"/>
          <w:szCs w:val="28"/>
        </w:rPr>
      </w:pPr>
      <w:r w:rsidRPr="006D2497">
        <w:rPr>
          <w:color w:val="auto"/>
          <w:sz w:val="28"/>
          <w:szCs w:val="28"/>
        </w:rPr>
        <w:t xml:space="preserve">В </w:t>
      </w:r>
      <w:r w:rsidR="001016A6" w:rsidRPr="006D2497">
        <w:rPr>
          <w:color w:val="auto"/>
          <w:sz w:val="28"/>
          <w:szCs w:val="28"/>
        </w:rPr>
        <w:t xml:space="preserve">нижней части </w:t>
      </w:r>
      <w:r w:rsidR="008A6051" w:rsidRPr="006D2497">
        <w:rPr>
          <w:color w:val="auto"/>
          <w:sz w:val="28"/>
          <w:szCs w:val="28"/>
        </w:rPr>
        <w:t>бланка</w:t>
      </w:r>
      <w:r w:rsidRPr="006D2497">
        <w:rPr>
          <w:color w:val="auto"/>
          <w:sz w:val="28"/>
          <w:szCs w:val="28"/>
        </w:rPr>
        <w:t xml:space="preserve"> присутствуют следующ</w:t>
      </w:r>
      <w:r w:rsidR="001016A6" w:rsidRPr="006D2497">
        <w:rPr>
          <w:color w:val="auto"/>
          <w:sz w:val="28"/>
          <w:szCs w:val="28"/>
        </w:rPr>
        <w:t>ие метки</w:t>
      </w:r>
      <w:r w:rsidRPr="006D2497">
        <w:rPr>
          <w:color w:val="auto"/>
          <w:sz w:val="28"/>
          <w:szCs w:val="28"/>
        </w:rPr>
        <w:t>:</w:t>
      </w:r>
    </w:p>
    <w:p w:rsidR="00A237D0" w:rsidRPr="006D2497" w:rsidRDefault="001016A6" w:rsidP="0099091E">
      <w:pPr>
        <w:pStyle w:val="Default"/>
        <w:ind w:firstLine="709"/>
        <w:jc w:val="both"/>
        <w:rPr>
          <w:color w:val="auto"/>
          <w:sz w:val="28"/>
          <w:szCs w:val="28"/>
        </w:rPr>
      </w:pPr>
      <w:r w:rsidRPr="006D2497">
        <w:rPr>
          <w:color w:val="auto"/>
          <w:sz w:val="28"/>
          <w:szCs w:val="28"/>
        </w:rPr>
        <w:t>«У</w:t>
      </w:r>
      <w:r w:rsidR="00A237D0" w:rsidRPr="006D2497">
        <w:rPr>
          <w:color w:val="auto"/>
          <w:sz w:val="28"/>
          <w:szCs w:val="28"/>
        </w:rPr>
        <w:t>дален с экзамена в связи с нарушением порядка</w:t>
      </w:r>
      <w:r w:rsidRPr="006D2497">
        <w:rPr>
          <w:color w:val="auto"/>
          <w:sz w:val="28"/>
          <w:szCs w:val="28"/>
        </w:rPr>
        <w:t>»</w:t>
      </w:r>
      <w:r w:rsidR="00A237D0" w:rsidRPr="006D2497">
        <w:rPr>
          <w:color w:val="auto"/>
          <w:sz w:val="28"/>
          <w:szCs w:val="28"/>
        </w:rPr>
        <w:t>;</w:t>
      </w:r>
    </w:p>
    <w:p w:rsidR="00A237D0" w:rsidRPr="006D2497" w:rsidRDefault="001016A6" w:rsidP="0099091E">
      <w:pPr>
        <w:pStyle w:val="Default"/>
        <w:ind w:firstLine="709"/>
        <w:jc w:val="both"/>
        <w:rPr>
          <w:color w:val="auto"/>
          <w:sz w:val="28"/>
          <w:szCs w:val="28"/>
        </w:rPr>
      </w:pPr>
      <w:r w:rsidRPr="006D2497">
        <w:rPr>
          <w:color w:val="auto"/>
          <w:sz w:val="28"/>
          <w:szCs w:val="28"/>
        </w:rPr>
        <w:t>«Н</w:t>
      </w:r>
      <w:r w:rsidR="00A237D0" w:rsidRPr="006D2497">
        <w:rPr>
          <w:color w:val="auto"/>
          <w:sz w:val="28"/>
          <w:szCs w:val="28"/>
        </w:rPr>
        <w:t>е закончил экзамен по уважительной причине</w:t>
      </w:r>
      <w:r w:rsidRPr="006D2497">
        <w:rPr>
          <w:color w:val="auto"/>
          <w:sz w:val="28"/>
          <w:szCs w:val="28"/>
        </w:rPr>
        <w:t>»</w:t>
      </w:r>
      <w:r w:rsidR="00A237D0" w:rsidRPr="006D2497">
        <w:rPr>
          <w:color w:val="auto"/>
          <w:sz w:val="28"/>
          <w:szCs w:val="28"/>
        </w:rPr>
        <w:t>.</w:t>
      </w:r>
    </w:p>
    <w:p w:rsidR="00A237D0" w:rsidRPr="006D2497" w:rsidRDefault="00A237D0"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 xml:space="preserve">Данные метки заполняются организатором в аудитории в случае необходимости после сдачи </w:t>
      </w:r>
      <w:r w:rsidR="008A6051" w:rsidRPr="006D2497">
        <w:rPr>
          <w:rFonts w:eastAsia="Calibri"/>
          <w:sz w:val="28"/>
          <w:szCs w:val="28"/>
          <w:lang w:eastAsia="en-US"/>
        </w:rPr>
        <w:t>бланка</w:t>
      </w:r>
      <w:r w:rsidRPr="006D2497">
        <w:rPr>
          <w:rFonts w:eastAsia="Calibri"/>
          <w:sz w:val="28"/>
          <w:szCs w:val="28"/>
          <w:lang w:eastAsia="en-US"/>
        </w:rPr>
        <w:t xml:space="preserve"> участником экзамена (ставится «крестик»).</w:t>
      </w:r>
    </w:p>
    <w:p w:rsidR="005D509B" w:rsidRPr="006D2497" w:rsidRDefault="00A237D0" w:rsidP="0099091E">
      <w:pPr>
        <w:autoSpaceDE w:val="0"/>
        <w:autoSpaceDN w:val="0"/>
        <w:adjustRightInd w:val="0"/>
        <w:ind w:firstLine="709"/>
        <w:jc w:val="both"/>
        <w:rPr>
          <w:sz w:val="28"/>
          <w:szCs w:val="28"/>
          <w:lang w:eastAsia="en-US"/>
        </w:rPr>
      </w:pPr>
      <w:r w:rsidRPr="006D2497">
        <w:rPr>
          <w:sz w:val="28"/>
          <w:szCs w:val="28"/>
          <w:lang w:eastAsia="en-US"/>
        </w:rPr>
        <w:t>Символ («Х») вносится организатором в аудитории в поля «Удален</w:t>
      </w:r>
      <w:r w:rsidR="00E218DA" w:rsidRPr="006D2497">
        <w:rPr>
          <w:sz w:val="28"/>
          <w:szCs w:val="28"/>
          <w:lang w:eastAsia="en-US"/>
        </w:rPr>
        <w:t xml:space="preserve"> </w:t>
      </w:r>
      <w:r w:rsidRPr="006D2497">
        <w:rPr>
          <w:sz w:val="28"/>
          <w:szCs w:val="28"/>
          <w:lang w:eastAsia="en-US"/>
        </w:rPr>
        <w:t>с экзамена в связи с нарушением Порядка» или «Не закончил экзамен</w:t>
      </w:r>
      <w:r w:rsidR="00E218DA" w:rsidRPr="006D2497">
        <w:rPr>
          <w:sz w:val="28"/>
          <w:szCs w:val="28"/>
          <w:lang w:eastAsia="en-US"/>
        </w:rPr>
        <w:t xml:space="preserve"> </w:t>
      </w:r>
      <w:r w:rsidRPr="006D2497">
        <w:rPr>
          <w:sz w:val="28"/>
          <w:szCs w:val="28"/>
          <w:lang w:eastAsia="en-US"/>
        </w:rPr>
        <w:t xml:space="preserve">по объективным причинам» бланка ответов для заданий с кратким ответом при необходимости. </w:t>
      </w:r>
    </w:p>
    <w:p w:rsidR="00A237D0" w:rsidRPr="006D2497" w:rsidRDefault="00A237D0" w:rsidP="0099091E">
      <w:pPr>
        <w:autoSpaceDE w:val="0"/>
        <w:autoSpaceDN w:val="0"/>
        <w:adjustRightInd w:val="0"/>
        <w:ind w:firstLine="709"/>
        <w:jc w:val="both"/>
        <w:rPr>
          <w:sz w:val="28"/>
          <w:szCs w:val="28"/>
          <w:lang w:eastAsia="en-US"/>
        </w:rPr>
      </w:pPr>
      <w:r w:rsidRPr="006D2497">
        <w:rPr>
          <w:sz w:val="28"/>
          <w:szCs w:val="28"/>
          <w:lang w:eastAsia="en-US"/>
        </w:rPr>
        <w:t xml:space="preserve">Символ («Х»)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w:t>
      </w:r>
    </w:p>
    <w:p w:rsidR="005D509B" w:rsidRPr="006D2497" w:rsidRDefault="005D509B" w:rsidP="0099091E">
      <w:pPr>
        <w:tabs>
          <w:tab w:val="left" w:pos="993"/>
        </w:tabs>
        <w:spacing w:before="120" w:after="120"/>
        <w:ind w:firstLine="709"/>
        <w:jc w:val="center"/>
        <w:rPr>
          <w:b/>
          <w:bCs/>
          <w:sz w:val="28"/>
          <w:szCs w:val="28"/>
        </w:rPr>
      </w:pPr>
      <w:r w:rsidRPr="006D2497">
        <w:rPr>
          <w:b/>
          <w:bCs/>
          <w:sz w:val="28"/>
          <w:szCs w:val="28"/>
        </w:rPr>
        <w:t>Замена ошибочных ответов</w:t>
      </w:r>
    </w:p>
    <w:p w:rsidR="005D509B" w:rsidRPr="006D2497" w:rsidRDefault="005D509B"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 xml:space="preserve">Для замены ответа, внесенного в </w:t>
      </w:r>
      <w:r w:rsidR="008A6051" w:rsidRPr="006D2497">
        <w:rPr>
          <w:rFonts w:eastAsia="Calibri"/>
          <w:sz w:val="28"/>
          <w:szCs w:val="28"/>
          <w:lang w:eastAsia="en-US"/>
        </w:rPr>
        <w:t>бланк</w:t>
      </w:r>
      <w:r w:rsidRPr="006D2497">
        <w:rPr>
          <w:rFonts w:eastAsia="Calibri"/>
          <w:sz w:val="28"/>
          <w:szCs w:val="28"/>
          <w:lang w:eastAsia="en-US"/>
        </w:rPr>
        <w:t xml:space="preserve"> ответов № 1, нужно</w:t>
      </w:r>
      <w:r w:rsidR="00E218DA" w:rsidRPr="006D2497">
        <w:rPr>
          <w:rFonts w:eastAsia="Calibri"/>
          <w:sz w:val="28"/>
          <w:szCs w:val="28"/>
          <w:lang w:eastAsia="en-US"/>
        </w:rPr>
        <w:t xml:space="preserve"> </w:t>
      </w:r>
      <w:r w:rsidRPr="006D2497">
        <w:rPr>
          <w:rFonts w:eastAsia="Calibri"/>
          <w:sz w:val="28"/>
          <w:szCs w:val="28"/>
          <w:lang w:eastAsia="en-US"/>
        </w:rPr>
        <w:t>в соответствующих полях замены проставить номер задания, ответ</w:t>
      </w:r>
      <w:r w:rsidR="00E218DA" w:rsidRPr="006D2497">
        <w:rPr>
          <w:rFonts w:eastAsia="Calibri"/>
          <w:sz w:val="28"/>
          <w:szCs w:val="28"/>
          <w:lang w:eastAsia="en-US"/>
        </w:rPr>
        <w:t xml:space="preserve"> </w:t>
      </w:r>
      <w:r w:rsidRPr="006D2497">
        <w:rPr>
          <w:rFonts w:eastAsia="Calibri"/>
          <w:sz w:val="28"/>
          <w:szCs w:val="28"/>
          <w:lang w:eastAsia="en-US"/>
        </w:rPr>
        <w:t>на который следует исправить, и записать новое значение верного ответа</w:t>
      </w:r>
      <w:r w:rsidR="00E218DA" w:rsidRPr="006D2497">
        <w:rPr>
          <w:rFonts w:eastAsia="Calibri"/>
          <w:sz w:val="28"/>
          <w:szCs w:val="28"/>
          <w:lang w:eastAsia="en-US"/>
        </w:rPr>
        <w:t xml:space="preserve"> </w:t>
      </w:r>
      <w:r w:rsidRPr="006D2497">
        <w:rPr>
          <w:rFonts w:eastAsia="Calibri"/>
          <w:sz w:val="28"/>
          <w:szCs w:val="28"/>
          <w:lang w:eastAsia="en-US"/>
        </w:rPr>
        <w:t>на указанное задание.</w:t>
      </w:r>
    </w:p>
    <w:p w:rsidR="00E90BB2" w:rsidRPr="006D2497" w:rsidRDefault="005D509B" w:rsidP="0099091E">
      <w:pPr>
        <w:autoSpaceDE w:val="0"/>
        <w:autoSpaceDN w:val="0"/>
        <w:adjustRightInd w:val="0"/>
        <w:ind w:firstLine="709"/>
        <w:jc w:val="both"/>
        <w:rPr>
          <w:bCs/>
          <w:sz w:val="28"/>
          <w:szCs w:val="28"/>
        </w:rPr>
      </w:pPr>
      <w:r w:rsidRPr="006D2497">
        <w:rPr>
          <w:rFonts w:eastAsia="Calibri"/>
          <w:sz w:val="28"/>
          <w:szCs w:val="28"/>
          <w:lang w:eastAsia="en-US"/>
        </w:rPr>
        <w:t>В случае если в области замены ошибочных ответов на задания</w:t>
      </w:r>
      <w:r w:rsidR="00E218DA" w:rsidRPr="006D2497">
        <w:rPr>
          <w:rFonts w:eastAsia="Calibri"/>
          <w:sz w:val="28"/>
          <w:szCs w:val="28"/>
          <w:lang w:eastAsia="en-US"/>
        </w:rPr>
        <w:t xml:space="preserve"> </w:t>
      </w:r>
      <w:r w:rsidRPr="006D2497">
        <w:rPr>
          <w:rFonts w:eastAsia="Calibri"/>
          <w:sz w:val="28"/>
          <w:szCs w:val="28"/>
          <w:lang w:eastAsia="en-US"/>
        </w:rPr>
        <w:t>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w:t>
      </w:r>
      <w:r w:rsidRPr="006D2497">
        <w:rPr>
          <w:bCs/>
          <w:sz w:val="28"/>
          <w:szCs w:val="28"/>
        </w:rPr>
        <w:t xml:space="preserve"> зачеркнуть.</w:t>
      </w:r>
    </w:p>
    <w:p w:rsidR="00AD700E" w:rsidRPr="006D2497" w:rsidRDefault="00E218DA" w:rsidP="0099091E">
      <w:pPr>
        <w:autoSpaceDE w:val="0"/>
        <w:autoSpaceDN w:val="0"/>
        <w:adjustRightInd w:val="0"/>
        <w:ind w:firstLine="709"/>
        <w:jc w:val="both"/>
        <w:rPr>
          <w:sz w:val="28"/>
          <w:szCs w:val="28"/>
        </w:rPr>
      </w:pPr>
      <w:r w:rsidRPr="006D2497">
        <w:rPr>
          <w:noProof/>
          <w:sz w:val="28"/>
          <w:szCs w:val="28"/>
        </w:rPr>
        <w:drawing>
          <wp:inline distT="0" distB="0" distL="0" distR="0" wp14:anchorId="252C7E45" wp14:editId="36F4E500">
            <wp:extent cx="2428875" cy="1009296"/>
            <wp:effectExtent l="0" t="0" r="0"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009296"/>
                    </a:xfrm>
                    <a:prstGeom prst="rect">
                      <a:avLst/>
                    </a:prstGeom>
                    <a:noFill/>
                    <a:ln>
                      <a:noFill/>
                    </a:ln>
                  </pic:spPr>
                </pic:pic>
              </a:graphicData>
            </a:graphic>
          </wp:inline>
        </w:drawing>
      </w:r>
      <w:r w:rsidR="00AD700E" w:rsidRPr="006D2497">
        <w:rPr>
          <w:bCs/>
          <w:sz w:val="28"/>
          <w:szCs w:val="28"/>
        </w:rPr>
        <w:t>Рис. 2</w:t>
      </w:r>
    </w:p>
    <w:p w:rsidR="00AD700E" w:rsidRPr="006D2497" w:rsidRDefault="00AD700E" w:rsidP="0099091E">
      <w:pPr>
        <w:spacing w:before="120" w:after="120"/>
        <w:ind w:firstLine="709"/>
        <w:jc w:val="center"/>
        <w:rPr>
          <w:b/>
          <w:sz w:val="28"/>
          <w:szCs w:val="28"/>
        </w:rPr>
      </w:pPr>
      <w:r w:rsidRPr="006D2497">
        <w:rPr>
          <w:b/>
          <w:sz w:val="28"/>
          <w:szCs w:val="28"/>
        </w:rPr>
        <w:t>Заполнение бланка для записи ответов №2</w:t>
      </w:r>
    </w:p>
    <w:p w:rsidR="00AD700E" w:rsidRPr="006D2497" w:rsidRDefault="008A6051" w:rsidP="0099091E">
      <w:pPr>
        <w:ind w:firstLine="709"/>
        <w:jc w:val="both"/>
        <w:rPr>
          <w:sz w:val="28"/>
          <w:szCs w:val="28"/>
        </w:rPr>
      </w:pPr>
      <w:r w:rsidRPr="006D2497">
        <w:rPr>
          <w:sz w:val="28"/>
          <w:szCs w:val="28"/>
        </w:rPr>
        <w:t>Бланк</w:t>
      </w:r>
      <w:r w:rsidR="00AD700E" w:rsidRPr="006D2497">
        <w:rPr>
          <w:sz w:val="28"/>
          <w:szCs w:val="28"/>
        </w:rPr>
        <w:t xml:space="preserve"> ответов № 2 предназначен для записи ответов на задания</w:t>
      </w:r>
      <w:r w:rsidR="00E218DA" w:rsidRPr="006D2497">
        <w:rPr>
          <w:sz w:val="28"/>
          <w:szCs w:val="28"/>
        </w:rPr>
        <w:t xml:space="preserve"> </w:t>
      </w:r>
      <w:r w:rsidR="00AD700E" w:rsidRPr="006D2497">
        <w:rPr>
          <w:sz w:val="28"/>
          <w:szCs w:val="28"/>
        </w:rPr>
        <w:t>с развернутым ответом</w:t>
      </w:r>
      <w:r w:rsidR="00393951" w:rsidRPr="006D2497">
        <w:rPr>
          <w:sz w:val="28"/>
          <w:szCs w:val="28"/>
        </w:rPr>
        <w:t xml:space="preserve"> (строго в соответствии с требованиями инструкции</w:t>
      </w:r>
      <w:r w:rsidR="00E218DA" w:rsidRPr="006D2497">
        <w:rPr>
          <w:sz w:val="28"/>
          <w:szCs w:val="28"/>
        </w:rPr>
        <w:t xml:space="preserve"> </w:t>
      </w:r>
      <w:r w:rsidR="00393951" w:rsidRPr="006D2497">
        <w:rPr>
          <w:sz w:val="28"/>
          <w:szCs w:val="28"/>
        </w:rPr>
        <w:t>к КИМ и к отдельным заданиям КИМ).</w:t>
      </w:r>
      <w:r w:rsidR="00AD700E" w:rsidRPr="006D2497">
        <w:rPr>
          <w:sz w:val="28"/>
          <w:szCs w:val="28"/>
        </w:rPr>
        <w:t xml:space="preserve"> </w:t>
      </w:r>
    </w:p>
    <w:p w:rsidR="00AD700E" w:rsidRPr="006D2497" w:rsidRDefault="00AD700E" w:rsidP="0099091E">
      <w:pPr>
        <w:autoSpaceDE w:val="0"/>
        <w:autoSpaceDN w:val="0"/>
        <w:adjustRightInd w:val="0"/>
        <w:ind w:firstLine="709"/>
        <w:jc w:val="both"/>
        <w:rPr>
          <w:sz w:val="28"/>
          <w:szCs w:val="28"/>
        </w:rPr>
      </w:pPr>
      <w:r w:rsidRPr="006D2497">
        <w:rPr>
          <w:sz w:val="28"/>
          <w:szCs w:val="28"/>
        </w:rPr>
        <w:t xml:space="preserve">Информация для заполнения полей верхней части </w:t>
      </w:r>
      <w:r w:rsidR="008A6051" w:rsidRPr="006D2497">
        <w:rPr>
          <w:sz w:val="28"/>
          <w:szCs w:val="28"/>
        </w:rPr>
        <w:t>бланка</w:t>
      </w:r>
      <w:r w:rsidRPr="006D2497">
        <w:rPr>
          <w:sz w:val="28"/>
          <w:szCs w:val="28"/>
        </w:rPr>
        <w:t xml:space="preserve"> ответов № 2 (</w:t>
      </w:r>
      <w:r w:rsidRPr="006D2497">
        <w:rPr>
          <w:sz w:val="28"/>
          <w:szCs w:val="28"/>
          <w:lang w:eastAsia="en-US"/>
        </w:rPr>
        <w:t xml:space="preserve">код региона, код учебного предмета, название учебного предмета) </w:t>
      </w:r>
      <w:r w:rsidRPr="006D2497">
        <w:rPr>
          <w:sz w:val="28"/>
          <w:szCs w:val="28"/>
        </w:rPr>
        <w:t xml:space="preserve">должна соответствовать информации, внесенной в </w:t>
      </w:r>
      <w:r w:rsidR="008A6051" w:rsidRPr="006D2497">
        <w:rPr>
          <w:sz w:val="28"/>
          <w:szCs w:val="28"/>
        </w:rPr>
        <w:t>бланк</w:t>
      </w:r>
      <w:r w:rsidRPr="006D2497">
        <w:rPr>
          <w:sz w:val="28"/>
          <w:szCs w:val="28"/>
        </w:rPr>
        <w:t xml:space="preserve"> ответов № 1. </w:t>
      </w:r>
    </w:p>
    <w:p w:rsidR="00AD700E" w:rsidRPr="006D2497" w:rsidRDefault="00AD700E" w:rsidP="0099091E">
      <w:pPr>
        <w:ind w:firstLine="709"/>
        <w:jc w:val="both"/>
        <w:rPr>
          <w:sz w:val="28"/>
          <w:szCs w:val="28"/>
        </w:rPr>
      </w:pPr>
      <w:r w:rsidRPr="006D2497">
        <w:rPr>
          <w:sz w:val="28"/>
          <w:szCs w:val="28"/>
        </w:rPr>
        <w:t xml:space="preserve">При недостатке места для ответов на лицевой стороне </w:t>
      </w:r>
      <w:r w:rsidR="008A6051" w:rsidRPr="006D2497">
        <w:rPr>
          <w:sz w:val="28"/>
          <w:szCs w:val="28"/>
        </w:rPr>
        <w:t>бланка</w:t>
      </w:r>
      <w:r w:rsidRPr="006D2497">
        <w:rPr>
          <w:sz w:val="28"/>
          <w:szCs w:val="28"/>
        </w:rPr>
        <w:t xml:space="preserve"> ответов № 2 участник ОГЭ должен продолжить записи на оборотной стороне </w:t>
      </w:r>
      <w:r w:rsidR="008A6051" w:rsidRPr="006D2497">
        <w:rPr>
          <w:sz w:val="28"/>
          <w:szCs w:val="28"/>
        </w:rPr>
        <w:t>бланка</w:t>
      </w:r>
      <w:r w:rsidRPr="006D2497">
        <w:rPr>
          <w:sz w:val="28"/>
          <w:szCs w:val="28"/>
        </w:rPr>
        <w:t xml:space="preserve">, сделав в нижней части области ответов лицевой стороны бланка запись </w:t>
      </w:r>
      <w:r w:rsidRPr="006D2497">
        <w:rPr>
          <w:b/>
          <w:bCs/>
          <w:sz w:val="28"/>
          <w:szCs w:val="28"/>
        </w:rPr>
        <w:t>«смотри на обороте»</w:t>
      </w:r>
      <w:r w:rsidRPr="006D2497">
        <w:rPr>
          <w:sz w:val="28"/>
          <w:szCs w:val="28"/>
        </w:rPr>
        <w:t>.</w:t>
      </w:r>
      <w:r w:rsidR="00393951" w:rsidRPr="006D2497">
        <w:rPr>
          <w:sz w:val="28"/>
          <w:szCs w:val="28"/>
        </w:rPr>
        <w:t xml:space="preserve"> Оборотная сторона </w:t>
      </w:r>
      <w:r w:rsidR="00E218DA" w:rsidRPr="006D2497">
        <w:rPr>
          <w:sz w:val="28"/>
          <w:szCs w:val="28"/>
        </w:rPr>
        <w:t>бланков</w:t>
      </w:r>
      <w:r w:rsidR="00393951" w:rsidRPr="006D2497">
        <w:rPr>
          <w:sz w:val="28"/>
          <w:szCs w:val="28"/>
        </w:rPr>
        <w:t xml:space="preserve"> для записи ответов № 2 ЗАПОЛНЯЕТСЯ!!!</w:t>
      </w:r>
      <w:r w:rsidR="00E218DA" w:rsidRPr="006D2497">
        <w:rPr>
          <w:sz w:val="28"/>
          <w:szCs w:val="28"/>
        </w:rPr>
        <w:t xml:space="preserve"> </w:t>
      </w:r>
    </w:p>
    <w:p w:rsidR="00AD700E" w:rsidRPr="006D2497" w:rsidRDefault="00AD700E" w:rsidP="0099091E">
      <w:pPr>
        <w:ind w:firstLine="709"/>
        <w:jc w:val="both"/>
        <w:rPr>
          <w:b/>
          <w:sz w:val="28"/>
          <w:szCs w:val="28"/>
        </w:rPr>
      </w:pPr>
      <w:r w:rsidRPr="006D2497">
        <w:rPr>
          <w:sz w:val="28"/>
          <w:szCs w:val="28"/>
        </w:rPr>
        <w:t xml:space="preserve">Если бланк ответов №2 содержит незаполненные области (за исключением регистрационных полей), то организатор в аудитории при сборе экзаменационных </w:t>
      </w:r>
      <w:r w:rsidRPr="006D2497">
        <w:rPr>
          <w:sz w:val="28"/>
          <w:szCs w:val="28"/>
        </w:rPr>
        <w:lastRenderedPageBreak/>
        <w:t xml:space="preserve">материалов </w:t>
      </w:r>
      <w:r w:rsidR="00393951" w:rsidRPr="006D2497">
        <w:rPr>
          <w:sz w:val="28"/>
          <w:szCs w:val="28"/>
        </w:rPr>
        <w:t>организаторы погашают их следующим образом: «</w:t>
      </w:r>
      <w:r w:rsidR="00393951" w:rsidRPr="006D2497">
        <w:rPr>
          <w:sz w:val="28"/>
          <w:szCs w:val="28"/>
          <w:lang w:val="en-US"/>
        </w:rPr>
        <w:t>Z</w:t>
      </w:r>
      <w:r w:rsidR="00393951" w:rsidRPr="006D2497">
        <w:rPr>
          <w:sz w:val="28"/>
          <w:szCs w:val="28"/>
        </w:rPr>
        <w:t>»</w:t>
      </w:r>
      <w:r w:rsidR="00393951" w:rsidRPr="006D2497">
        <w:rPr>
          <w:b/>
          <w:sz w:val="28"/>
          <w:szCs w:val="28"/>
          <w:vertAlign w:val="superscript"/>
        </w:rPr>
        <w:footnoteReference w:id="1"/>
      </w:r>
      <w:r w:rsidRPr="006D2497">
        <w:rPr>
          <w:sz w:val="28"/>
          <w:szCs w:val="28"/>
        </w:rPr>
        <w:t>, заполнив все свободное место. Пример заполнения приведен ниже.</w:t>
      </w:r>
    </w:p>
    <w:p w:rsidR="00AD700E" w:rsidRPr="006D2497" w:rsidRDefault="00AD700E" w:rsidP="0099091E">
      <w:pPr>
        <w:ind w:firstLine="709"/>
        <w:jc w:val="both"/>
        <w:rPr>
          <w:b/>
          <w:sz w:val="28"/>
          <w:szCs w:val="28"/>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6D2497" w:rsidRPr="006D2497" w:rsidTr="0020710E">
        <w:trPr>
          <w:trHeight w:val="6002"/>
          <w:jc w:val="center"/>
        </w:trPr>
        <w:tc>
          <w:tcPr>
            <w:tcW w:w="5210" w:type="dxa"/>
          </w:tcPr>
          <w:p w:rsidR="008A6051" w:rsidRPr="006D2497" w:rsidRDefault="008A6051" w:rsidP="0099091E">
            <w:pPr>
              <w:ind w:firstLine="709"/>
              <w:jc w:val="both"/>
              <w:rPr>
                <w:sz w:val="28"/>
                <w:szCs w:val="28"/>
              </w:rPr>
            </w:pPr>
            <w:r w:rsidRPr="006D2497">
              <w:rPr>
                <w:noProof/>
                <w:sz w:val="28"/>
                <w:szCs w:val="28"/>
              </w:rPr>
              <w:drawing>
                <wp:anchor distT="0" distB="0" distL="114300" distR="114300" simplePos="0" relativeHeight="251663360" behindDoc="1" locked="0" layoutInCell="1" allowOverlap="1" wp14:anchorId="5C1261E4" wp14:editId="48424830">
                  <wp:simplePos x="0" y="0"/>
                  <wp:positionH relativeFrom="column">
                    <wp:posOffset>470535</wp:posOffset>
                  </wp:positionH>
                  <wp:positionV relativeFrom="paragraph">
                    <wp:posOffset>19050</wp:posOffset>
                  </wp:positionV>
                  <wp:extent cx="3211200" cy="4561200"/>
                  <wp:effectExtent l="19050" t="19050" r="27305" b="11430"/>
                  <wp:wrapTight wrapText="bothSides">
                    <wp:wrapPolygon edited="0">
                      <wp:start x="-128" y="-90"/>
                      <wp:lineTo x="-128" y="21564"/>
                      <wp:lineTo x="21656" y="21564"/>
                      <wp:lineTo x="21656" y="-90"/>
                      <wp:lineTo x="-128" y="-90"/>
                    </wp:wrapPolygon>
                  </wp:wrapTight>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1200" cy="4561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5211" w:type="dxa"/>
          </w:tcPr>
          <w:p w:rsidR="008A6051" w:rsidRPr="006D2497" w:rsidRDefault="008A6051" w:rsidP="0099091E">
            <w:pPr>
              <w:ind w:firstLine="709"/>
              <w:jc w:val="both"/>
              <w:rPr>
                <w:sz w:val="28"/>
                <w:szCs w:val="28"/>
              </w:rPr>
            </w:pPr>
            <w:r w:rsidRPr="006D2497">
              <w:rPr>
                <w:noProof/>
                <w:sz w:val="28"/>
                <w:szCs w:val="28"/>
              </w:rPr>
              <w:drawing>
                <wp:anchor distT="0" distB="0" distL="114300" distR="114300" simplePos="0" relativeHeight="251664384" behindDoc="1" locked="0" layoutInCell="1" allowOverlap="1" wp14:anchorId="45A65D95" wp14:editId="1A60E969">
                  <wp:simplePos x="0" y="0"/>
                  <wp:positionH relativeFrom="column">
                    <wp:posOffset>467360</wp:posOffset>
                  </wp:positionH>
                  <wp:positionV relativeFrom="paragraph">
                    <wp:posOffset>19050</wp:posOffset>
                  </wp:positionV>
                  <wp:extent cx="3210560" cy="4560570"/>
                  <wp:effectExtent l="19050" t="19050" r="27940" b="11430"/>
                  <wp:wrapTight wrapText="bothSides">
                    <wp:wrapPolygon edited="0">
                      <wp:start x="-128" y="-90"/>
                      <wp:lineTo x="-128" y="21564"/>
                      <wp:lineTo x="21660" y="21564"/>
                      <wp:lineTo x="21660" y="-90"/>
                      <wp:lineTo x="-128" y="-9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0560" cy="4560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bl>
    <w:p w:rsidR="000E57C9" w:rsidRPr="006D2497" w:rsidRDefault="000E57C9" w:rsidP="0099091E">
      <w:pPr>
        <w:pStyle w:val="Default"/>
        <w:spacing w:before="60" w:after="120"/>
        <w:ind w:firstLine="709"/>
        <w:jc w:val="center"/>
        <w:rPr>
          <w:color w:val="auto"/>
          <w:sz w:val="28"/>
          <w:szCs w:val="28"/>
        </w:rPr>
      </w:pPr>
      <w:r w:rsidRPr="006D2497">
        <w:rPr>
          <w:b/>
          <w:bCs/>
          <w:color w:val="auto"/>
          <w:sz w:val="28"/>
          <w:szCs w:val="28"/>
        </w:rPr>
        <w:t>Заполнение дополнительного бланка ответов № 2</w:t>
      </w:r>
    </w:p>
    <w:p w:rsidR="000E57C9" w:rsidRPr="006D2497" w:rsidRDefault="000E57C9" w:rsidP="0099091E">
      <w:pPr>
        <w:widowControl w:val="0"/>
        <w:ind w:firstLine="709"/>
        <w:jc w:val="both"/>
        <w:rPr>
          <w:sz w:val="28"/>
          <w:szCs w:val="28"/>
        </w:rPr>
      </w:pPr>
      <w:r w:rsidRPr="006D2497">
        <w:rPr>
          <w:sz w:val="28"/>
          <w:szCs w:val="28"/>
        </w:rPr>
        <w:t xml:space="preserve">При недостатке места для ответов на основном </w:t>
      </w:r>
      <w:r w:rsidR="008A6051" w:rsidRPr="006D2497">
        <w:rPr>
          <w:sz w:val="28"/>
          <w:szCs w:val="28"/>
        </w:rPr>
        <w:t>бланке</w:t>
      </w:r>
      <w:r w:rsidRPr="006D2497">
        <w:rPr>
          <w:sz w:val="28"/>
          <w:szCs w:val="28"/>
        </w:rPr>
        <w:t xml:space="preserve"> ответов № 2 участник ОГЭ должен продолжить записи на дополнительном </w:t>
      </w:r>
      <w:r w:rsidR="008A6051" w:rsidRPr="006D2497">
        <w:rPr>
          <w:sz w:val="28"/>
          <w:szCs w:val="28"/>
        </w:rPr>
        <w:t>бланке</w:t>
      </w:r>
      <w:r w:rsidRPr="006D2497">
        <w:rPr>
          <w:sz w:val="28"/>
          <w:szCs w:val="28"/>
        </w:rPr>
        <w:t xml:space="preserve"> ответов № 2, выдаваемом организатором в аудитории</w:t>
      </w:r>
      <w:r w:rsidR="00E218DA" w:rsidRPr="006D2497">
        <w:rPr>
          <w:sz w:val="28"/>
          <w:szCs w:val="28"/>
        </w:rPr>
        <w:t xml:space="preserve"> </w:t>
      </w:r>
      <w:r w:rsidRPr="006D2497">
        <w:rPr>
          <w:sz w:val="28"/>
          <w:szCs w:val="28"/>
        </w:rPr>
        <w:t xml:space="preserve">по требованию участника ОГЭ в случае, когда в области ответов основного бланка ответов № 2 не осталось места. </w:t>
      </w:r>
    </w:p>
    <w:p w:rsidR="000E57C9" w:rsidRPr="006D2497" w:rsidRDefault="000E57C9" w:rsidP="0099091E">
      <w:pPr>
        <w:widowControl w:val="0"/>
        <w:ind w:firstLine="709"/>
        <w:jc w:val="both"/>
        <w:rPr>
          <w:sz w:val="28"/>
          <w:szCs w:val="28"/>
        </w:rPr>
      </w:pPr>
      <w:r w:rsidRPr="006D2497">
        <w:rPr>
          <w:sz w:val="28"/>
          <w:szCs w:val="28"/>
        </w:rPr>
        <w:t xml:space="preserve">В случае заполнения дополнительного </w:t>
      </w:r>
      <w:r w:rsidR="008A6051" w:rsidRPr="006D2497">
        <w:rPr>
          <w:sz w:val="28"/>
          <w:szCs w:val="28"/>
        </w:rPr>
        <w:t>бланка</w:t>
      </w:r>
      <w:r w:rsidRPr="006D2497">
        <w:rPr>
          <w:sz w:val="28"/>
          <w:szCs w:val="28"/>
        </w:rPr>
        <w:t xml:space="preserve"> ответов №2 при незаполненном основном </w:t>
      </w:r>
      <w:r w:rsidR="008A6051" w:rsidRPr="006D2497">
        <w:rPr>
          <w:sz w:val="28"/>
          <w:szCs w:val="28"/>
        </w:rPr>
        <w:t>бланке</w:t>
      </w:r>
      <w:r w:rsidRPr="006D2497">
        <w:rPr>
          <w:sz w:val="28"/>
          <w:szCs w:val="28"/>
        </w:rPr>
        <w:t xml:space="preserve"> ответов №2, ответы, внесенные</w:t>
      </w:r>
      <w:r w:rsidR="00E218DA" w:rsidRPr="006D2497">
        <w:rPr>
          <w:sz w:val="28"/>
          <w:szCs w:val="28"/>
        </w:rPr>
        <w:t xml:space="preserve"> </w:t>
      </w:r>
      <w:r w:rsidRPr="006D2497">
        <w:rPr>
          <w:sz w:val="28"/>
          <w:szCs w:val="28"/>
        </w:rPr>
        <w:t xml:space="preserve">в дополнительный </w:t>
      </w:r>
      <w:r w:rsidR="008A6051" w:rsidRPr="006D2497">
        <w:rPr>
          <w:sz w:val="28"/>
          <w:szCs w:val="28"/>
        </w:rPr>
        <w:t>бланк</w:t>
      </w:r>
      <w:r w:rsidRPr="006D2497">
        <w:rPr>
          <w:sz w:val="28"/>
          <w:szCs w:val="28"/>
        </w:rPr>
        <w:t xml:space="preserve"> ответов №2, оцениваться не будут.</w:t>
      </w:r>
    </w:p>
    <w:p w:rsidR="000E57C9" w:rsidRPr="006D2497" w:rsidRDefault="000E57C9" w:rsidP="0099091E">
      <w:pPr>
        <w:widowControl w:val="0"/>
        <w:ind w:firstLine="709"/>
        <w:jc w:val="both"/>
        <w:rPr>
          <w:sz w:val="28"/>
          <w:szCs w:val="28"/>
        </w:rPr>
      </w:pPr>
      <w:r w:rsidRPr="006D2497">
        <w:rPr>
          <w:sz w:val="28"/>
          <w:szCs w:val="28"/>
        </w:rPr>
        <w:t xml:space="preserve">Информация для заполнения полей верхней части </w:t>
      </w:r>
      <w:r w:rsidR="008A6051" w:rsidRPr="006D2497">
        <w:rPr>
          <w:sz w:val="28"/>
          <w:szCs w:val="28"/>
        </w:rPr>
        <w:t>бланка</w:t>
      </w:r>
      <w:r w:rsidRPr="006D2497">
        <w:rPr>
          <w:sz w:val="28"/>
          <w:szCs w:val="28"/>
        </w:rPr>
        <w:t xml:space="preserve">: код региона, код и </w:t>
      </w:r>
      <w:r w:rsidRPr="006D2497">
        <w:rPr>
          <w:sz w:val="28"/>
          <w:szCs w:val="28"/>
        </w:rPr>
        <w:lastRenderedPageBreak/>
        <w:t xml:space="preserve">название предмета, номер варианта, номер КИМ, должна соответствовать информации, внесенной в </w:t>
      </w:r>
      <w:r w:rsidR="008A6051" w:rsidRPr="006D2497">
        <w:rPr>
          <w:sz w:val="28"/>
          <w:szCs w:val="28"/>
        </w:rPr>
        <w:t>бланк</w:t>
      </w:r>
      <w:r w:rsidRPr="006D2497">
        <w:rPr>
          <w:sz w:val="28"/>
          <w:szCs w:val="28"/>
        </w:rPr>
        <w:t xml:space="preserve"> ответов №1. </w:t>
      </w:r>
    </w:p>
    <w:p w:rsidR="000E57C9" w:rsidRPr="006D2497" w:rsidRDefault="000E57C9" w:rsidP="0099091E">
      <w:pPr>
        <w:widowControl w:val="0"/>
        <w:ind w:firstLine="709"/>
        <w:jc w:val="both"/>
        <w:rPr>
          <w:sz w:val="28"/>
          <w:szCs w:val="28"/>
        </w:rPr>
      </w:pPr>
      <w:r w:rsidRPr="006D2497">
        <w:rPr>
          <w:sz w:val="28"/>
          <w:szCs w:val="28"/>
        </w:rPr>
        <w:t>При этом организаторы фиксируют связь номеров основного</w:t>
      </w:r>
      <w:r w:rsidR="00E218DA" w:rsidRPr="006D2497">
        <w:rPr>
          <w:sz w:val="28"/>
          <w:szCs w:val="28"/>
        </w:rPr>
        <w:t xml:space="preserve"> </w:t>
      </w:r>
      <w:r w:rsidRPr="006D2497">
        <w:rPr>
          <w:sz w:val="28"/>
          <w:szCs w:val="28"/>
        </w:rPr>
        <w:t xml:space="preserve">и дополнительного </w:t>
      </w:r>
      <w:r w:rsidR="00E218DA" w:rsidRPr="006D2497">
        <w:rPr>
          <w:sz w:val="28"/>
          <w:szCs w:val="28"/>
        </w:rPr>
        <w:t>бланков</w:t>
      </w:r>
      <w:r w:rsidRPr="006D2497">
        <w:rPr>
          <w:sz w:val="28"/>
          <w:szCs w:val="28"/>
        </w:rPr>
        <w:t xml:space="preserve"> ответов в специальных полях бл</w:t>
      </w:r>
      <w:r w:rsidR="00A02A4C" w:rsidRPr="006D2497">
        <w:rPr>
          <w:sz w:val="28"/>
          <w:szCs w:val="28"/>
        </w:rPr>
        <w:t>анков</w:t>
      </w:r>
      <w:r w:rsidRPr="006D2497">
        <w:rPr>
          <w:sz w:val="28"/>
          <w:szCs w:val="28"/>
        </w:rPr>
        <w:t>.</w:t>
      </w:r>
    </w:p>
    <w:p w:rsidR="000E57C9" w:rsidRPr="006D2497" w:rsidRDefault="000E57C9" w:rsidP="0099091E">
      <w:pPr>
        <w:widowControl w:val="0"/>
        <w:ind w:firstLine="709"/>
        <w:jc w:val="both"/>
        <w:rPr>
          <w:sz w:val="28"/>
          <w:szCs w:val="28"/>
        </w:rPr>
      </w:pPr>
      <w:r w:rsidRPr="006D2497">
        <w:rPr>
          <w:sz w:val="28"/>
          <w:szCs w:val="28"/>
        </w:rPr>
        <w:t xml:space="preserve">Номер листа дополнительного </w:t>
      </w:r>
      <w:r w:rsidR="008A6051" w:rsidRPr="006D2497">
        <w:rPr>
          <w:sz w:val="28"/>
          <w:szCs w:val="28"/>
        </w:rPr>
        <w:t>бланка</w:t>
      </w:r>
      <w:r w:rsidRPr="006D2497">
        <w:rPr>
          <w:sz w:val="28"/>
          <w:szCs w:val="28"/>
        </w:rPr>
        <w:t xml:space="preserve"> ответов №2 указывается по порядку с учетом </w:t>
      </w:r>
      <w:r w:rsidR="008A6051" w:rsidRPr="006D2497">
        <w:rPr>
          <w:sz w:val="28"/>
          <w:szCs w:val="28"/>
        </w:rPr>
        <w:t>бланка</w:t>
      </w:r>
      <w:r w:rsidRPr="006D2497">
        <w:rPr>
          <w:sz w:val="28"/>
          <w:szCs w:val="28"/>
        </w:rPr>
        <w:t xml:space="preserve"> ответов №2 (лист №1).</w:t>
      </w:r>
    </w:p>
    <w:p w:rsidR="000E57C9" w:rsidRPr="006D2497" w:rsidRDefault="000E57C9" w:rsidP="0099091E">
      <w:pPr>
        <w:widowControl w:val="0"/>
        <w:ind w:firstLine="709"/>
        <w:jc w:val="both"/>
        <w:rPr>
          <w:sz w:val="28"/>
          <w:szCs w:val="28"/>
        </w:rPr>
      </w:pPr>
      <w:r w:rsidRPr="006D2497">
        <w:rPr>
          <w:sz w:val="28"/>
          <w:szCs w:val="28"/>
        </w:rPr>
        <w:t xml:space="preserve">На ОГЭ по физике предоставляется Дополнительный </w:t>
      </w:r>
      <w:r w:rsidR="008A6051" w:rsidRPr="006D2497">
        <w:rPr>
          <w:sz w:val="28"/>
          <w:szCs w:val="28"/>
        </w:rPr>
        <w:t>бланк</w:t>
      </w:r>
      <w:r w:rsidRPr="006D2497">
        <w:rPr>
          <w:sz w:val="28"/>
          <w:szCs w:val="28"/>
        </w:rPr>
        <w:t xml:space="preserve"> ответов №2 по физике. Данный бланк необходим при выполнении практического задания, так как данное задание предполагает наличие лабораторных условий и необходимого оборудования: мензурки, динамометры, резисторы. В зависимости от погрешности оборудования ответ на одно и то же задание КИМ может быть разным у двух участников по причине разных погрешностей используемого оборудования при решении задачи. Эта информация передается для экспертов предметных комиссий.</w:t>
      </w:r>
    </w:p>
    <w:p w:rsidR="000E57C9" w:rsidRPr="006D2497" w:rsidRDefault="000E57C9" w:rsidP="0099091E">
      <w:pPr>
        <w:widowControl w:val="0"/>
        <w:ind w:firstLine="709"/>
        <w:jc w:val="both"/>
        <w:rPr>
          <w:sz w:val="28"/>
          <w:szCs w:val="28"/>
        </w:rPr>
      </w:pPr>
      <w:r w:rsidRPr="006D2497">
        <w:rPr>
          <w:sz w:val="28"/>
          <w:szCs w:val="28"/>
        </w:rPr>
        <w:t xml:space="preserve">Данный бланк содержит таблицу с измеряемыми величинами, а также допустимые показатели погрешности, влияющие на результат. Дополнительный </w:t>
      </w:r>
      <w:r w:rsidR="008A6051" w:rsidRPr="006D2497">
        <w:rPr>
          <w:sz w:val="28"/>
          <w:szCs w:val="28"/>
        </w:rPr>
        <w:t>бланк</w:t>
      </w:r>
      <w:r w:rsidRPr="006D2497">
        <w:rPr>
          <w:sz w:val="28"/>
          <w:szCs w:val="28"/>
        </w:rPr>
        <w:t xml:space="preserve"> ответов №2 по физике должен быть обязательно заполнен и сдан в комплекте с другими материалами участника экзамена. </w:t>
      </w:r>
    </w:p>
    <w:p w:rsidR="000E57C9" w:rsidRPr="006D2497" w:rsidRDefault="000E57C9" w:rsidP="0099091E">
      <w:pPr>
        <w:widowControl w:val="0"/>
        <w:ind w:firstLine="709"/>
        <w:jc w:val="both"/>
        <w:rPr>
          <w:b/>
          <w:sz w:val="28"/>
          <w:szCs w:val="28"/>
        </w:rPr>
      </w:pPr>
      <w:r w:rsidRPr="006D2497">
        <w:rPr>
          <w:b/>
          <w:sz w:val="28"/>
          <w:szCs w:val="28"/>
        </w:rPr>
        <w:t xml:space="preserve">Дополнительный </w:t>
      </w:r>
      <w:r w:rsidR="008A6051" w:rsidRPr="006D2497">
        <w:rPr>
          <w:b/>
          <w:sz w:val="28"/>
          <w:szCs w:val="28"/>
        </w:rPr>
        <w:t>бланк</w:t>
      </w:r>
      <w:r w:rsidRPr="006D2497">
        <w:rPr>
          <w:b/>
          <w:sz w:val="28"/>
          <w:szCs w:val="28"/>
        </w:rPr>
        <w:t xml:space="preserve"> ответов № 2 по физике заполняется специалистом по проведению инструктажа и обеспечению лабораторных работ на ОГЭ по физике.</w:t>
      </w:r>
    </w:p>
    <w:p w:rsidR="00A02A4C" w:rsidRPr="006D2497" w:rsidRDefault="00A02A4C" w:rsidP="006D2497">
      <w:pPr>
        <w:pStyle w:val="2"/>
        <w:rPr>
          <w:sz w:val="28"/>
          <w:szCs w:val="28"/>
        </w:rPr>
      </w:pPr>
      <w:bookmarkStart w:id="3" w:name="_Toc25677120"/>
      <w:bookmarkStart w:id="4" w:name="_Toc533867977"/>
      <w:r w:rsidRPr="006D2497">
        <w:rPr>
          <w:sz w:val="28"/>
          <w:szCs w:val="28"/>
        </w:rPr>
        <w:t xml:space="preserve">Заполнение </w:t>
      </w:r>
      <w:r w:rsidR="008A6051" w:rsidRPr="006D2497">
        <w:rPr>
          <w:sz w:val="28"/>
          <w:szCs w:val="28"/>
        </w:rPr>
        <w:t>бланка</w:t>
      </w:r>
      <w:r w:rsidRPr="006D2497">
        <w:rPr>
          <w:sz w:val="28"/>
          <w:szCs w:val="28"/>
        </w:rPr>
        <w:t xml:space="preserve"> устного экзамена</w:t>
      </w:r>
      <w:bookmarkEnd w:id="3"/>
      <w:bookmarkEnd w:id="4"/>
    </w:p>
    <w:p w:rsidR="00A02A4C" w:rsidRPr="006D2497" w:rsidRDefault="008A6051" w:rsidP="0099091E">
      <w:pPr>
        <w:ind w:firstLine="709"/>
        <w:jc w:val="both"/>
        <w:rPr>
          <w:sz w:val="28"/>
          <w:szCs w:val="28"/>
        </w:rPr>
      </w:pPr>
      <w:r w:rsidRPr="006D2497">
        <w:rPr>
          <w:sz w:val="28"/>
          <w:szCs w:val="28"/>
        </w:rPr>
        <w:t>Бланк</w:t>
      </w:r>
      <w:r w:rsidR="00A02A4C" w:rsidRPr="006D2497">
        <w:rPr>
          <w:sz w:val="28"/>
          <w:szCs w:val="28"/>
        </w:rPr>
        <w:t xml:space="preserve"> устного экзамена заполняется так же, как регистрационная часть </w:t>
      </w:r>
      <w:r w:rsidRPr="006D2497">
        <w:rPr>
          <w:sz w:val="28"/>
          <w:szCs w:val="28"/>
        </w:rPr>
        <w:t>бланка</w:t>
      </w:r>
      <w:r w:rsidR="00207424" w:rsidRPr="006D2497">
        <w:rPr>
          <w:sz w:val="28"/>
          <w:szCs w:val="28"/>
        </w:rPr>
        <w:t xml:space="preserve"> для записи ответов № 1</w:t>
      </w:r>
      <w:r w:rsidR="00A02A4C" w:rsidRPr="006D2497">
        <w:rPr>
          <w:sz w:val="28"/>
          <w:szCs w:val="28"/>
        </w:rPr>
        <w:t>. В поле «Номер аудитории» указывается номер аудитории проведения устного экзамена.</w:t>
      </w:r>
    </w:p>
    <w:p w:rsidR="008A6051" w:rsidRPr="006D2497" w:rsidRDefault="008A6051" w:rsidP="0099091E">
      <w:pPr>
        <w:spacing w:after="200" w:line="276" w:lineRule="auto"/>
        <w:ind w:firstLine="709"/>
        <w:rPr>
          <w:b/>
          <w:sz w:val="28"/>
          <w:szCs w:val="28"/>
        </w:rPr>
      </w:pPr>
      <w:r w:rsidRPr="006D2497">
        <w:rPr>
          <w:b/>
          <w:sz w:val="28"/>
          <w:szCs w:val="28"/>
        </w:rPr>
        <w:br w:type="page"/>
      </w:r>
    </w:p>
    <w:p w:rsidR="000E57C9" w:rsidRPr="006D2497" w:rsidRDefault="000E57C9" w:rsidP="0099091E">
      <w:pPr>
        <w:pStyle w:val="ab"/>
        <w:spacing w:after="120"/>
        <w:ind w:firstLine="709"/>
        <w:outlineLvl w:val="0"/>
        <w:rPr>
          <w:rFonts w:ascii="Times New Roman" w:hAnsi="Times New Roman" w:cs="Times New Roman"/>
          <w:b/>
          <w:bCs/>
          <w:sz w:val="28"/>
          <w:szCs w:val="28"/>
        </w:rPr>
      </w:pPr>
      <w:bookmarkStart w:id="5" w:name="_Toc450924570"/>
      <w:bookmarkStart w:id="6" w:name="_Toc9191490"/>
      <w:r w:rsidRPr="006D2497">
        <w:rPr>
          <w:rFonts w:ascii="Times New Roman" w:hAnsi="Times New Roman" w:cs="Times New Roman"/>
          <w:b/>
          <w:bCs/>
          <w:sz w:val="28"/>
          <w:szCs w:val="28"/>
        </w:rPr>
        <w:lastRenderedPageBreak/>
        <w:t>Бланки участников ГВЭ</w:t>
      </w:r>
      <w:bookmarkEnd w:id="5"/>
      <w:bookmarkEnd w:id="6"/>
    </w:p>
    <w:p w:rsidR="000E57C9" w:rsidRPr="006D2497" w:rsidRDefault="000E57C9" w:rsidP="0099091E">
      <w:pPr>
        <w:pStyle w:val="a8"/>
        <w:shd w:val="clear" w:color="auto" w:fill="FFFFFF"/>
        <w:spacing w:before="120" w:after="120"/>
        <w:ind w:left="0" w:firstLine="709"/>
        <w:jc w:val="center"/>
        <w:rPr>
          <w:b/>
          <w:bCs/>
          <w:w w:val="103"/>
          <w:sz w:val="28"/>
          <w:szCs w:val="28"/>
        </w:rPr>
      </w:pPr>
      <w:r w:rsidRPr="006D2497">
        <w:rPr>
          <w:b/>
          <w:bCs/>
          <w:w w:val="103"/>
          <w:sz w:val="28"/>
          <w:szCs w:val="28"/>
        </w:rPr>
        <w:t>Общая часть</w:t>
      </w:r>
    </w:p>
    <w:p w:rsidR="000E57C9" w:rsidRPr="006D2497" w:rsidRDefault="000E57C9" w:rsidP="0099091E">
      <w:pPr>
        <w:ind w:firstLine="709"/>
        <w:rPr>
          <w:sz w:val="28"/>
          <w:szCs w:val="28"/>
        </w:rPr>
      </w:pPr>
      <w:r w:rsidRPr="006D2497">
        <w:rPr>
          <w:sz w:val="28"/>
          <w:szCs w:val="28"/>
        </w:rPr>
        <w:t xml:space="preserve">Участники ГВЭ выполняют экзаменационные работы на </w:t>
      </w:r>
      <w:r w:rsidR="00E218DA" w:rsidRPr="006D2497">
        <w:rPr>
          <w:sz w:val="28"/>
          <w:szCs w:val="28"/>
        </w:rPr>
        <w:t>бланках</w:t>
      </w:r>
      <w:r w:rsidRPr="006D2497">
        <w:rPr>
          <w:sz w:val="28"/>
          <w:szCs w:val="28"/>
        </w:rPr>
        <w:t xml:space="preserve"> ГВЭ: </w:t>
      </w:r>
    </w:p>
    <w:p w:rsidR="000E57C9" w:rsidRPr="006D2497" w:rsidRDefault="008A6051" w:rsidP="0099091E">
      <w:pPr>
        <w:ind w:firstLine="709"/>
        <w:rPr>
          <w:sz w:val="28"/>
          <w:szCs w:val="28"/>
        </w:rPr>
      </w:pPr>
      <w:r w:rsidRPr="006D2497">
        <w:rPr>
          <w:sz w:val="28"/>
          <w:szCs w:val="28"/>
        </w:rPr>
        <w:t>бланк</w:t>
      </w:r>
      <w:r w:rsidR="000E57C9" w:rsidRPr="006D2497">
        <w:rPr>
          <w:sz w:val="28"/>
          <w:szCs w:val="28"/>
        </w:rPr>
        <w:t xml:space="preserve"> регистрации (односторонний);</w:t>
      </w:r>
    </w:p>
    <w:p w:rsidR="000E57C9" w:rsidRPr="006D2497" w:rsidRDefault="008A6051" w:rsidP="0099091E">
      <w:pPr>
        <w:ind w:firstLine="709"/>
        <w:rPr>
          <w:sz w:val="28"/>
          <w:szCs w:val="28"/>
        </w:rPr>
      </w:pPr>
      <w:r w:rsidRPr="006D2497">
        <w:rPr>
          <w:sz w:val="28"/>
          <w:szCs w:val="28"/>
        </w:rPr>
        <w:t>бланк</w:t>
      </w:r>
      <w:r w:rsidR="000E57C9" w:rsidRPr="006D2497">
        <w:rPr>
          <w:sz w:val="28"/>
          <w:szCs w:val="28"/>
        </w:rPr>
        <w:t xml:space="preserve"> ответов (двусторонний);</w:t>
      </w:r>
    </w:p>
    <w:p w:rsidR="000E57C9" w:rsidRPr="006D2497" w:rsidRDefault="000E57C9" w:rsidP="0099091E">
      <w:pPr>
        <w:ind w:firstLine="709"/>
        <w:jc w:val="both"/>
        <w:rPr>
          <w:sz w:val="28"/>
          <w:szCs w:val="28"/>
          <w:lang w:eastAsia="en-US"/>
        </w:rPr>
      </w:pPr>
      <w:r w:rsidRPr="006D2497">
        <w:rPr>
          <w:sz w:val="28"/>
          <w:szCs w:val="28"/>
        </w:rPr>
        <w:t xml:space="preserve">дополнительный </w:t>
      </w:r>
      <w:r w:rsidR="008A6051" w:rsidRPr="006D2497">
        <w:rPr>
          <w:sz w:val="28"/>
          <w:szCs w:val="28"/>
        </w:rPr>
        <w:t>бланк</w:t>
      </w:r>
      <w:r w:rsidRPr="006D2497">
        <w:rPr>
          <w:sz w:val="28"/>
          <w:szCs w:val="28"/>
        </w:rPr>
        <w:t xml:space="preserve"> ответов (двусторонний).</w:t>
      </w:r>
      <w:r w:rsidRPr="006D2497">
        <w:rPr>
          <w:sz w:val="28"/>
          <w:szCs w:val="28"/>
          <w:lang w:eastAsia="en-US"/>
        </w:rPr>
        <w:t xml:space="preserve"> </w:t>
      </w:r>
    </w:p>
    <w:p w:rsidR="000E57C9" w:rsidRPr="006D2497" w:rsidRDefault="000E57C9" w:rsidP="0099091E">
      <w:pPr>
        <w:ind w:firstLine="709"/>
        <w:jc w:val="both"/>
        <w:rPr>
          <w:sz w:val="28"/>
          <w:szCs w:val="28"/>
        </w:rPr>
      </w:pPr>
      <w:r w:rsidRPr="006D2497">
        <w:rPr>
          <w:sz w:val="28"/>
          <w:szCs w:val="28"/>
        </w:rPr>
        <w:t xml:space="preserve">При заполнении </w:t>
      </w:r>
      <w:r w:rsidR="00E218DA" w:rsidRPr="006D2497">
        <w:rPr>
          <w:sz w:val="28"/>
          <w:szCs w:val="28"/>
        </w:rPr>
        <w:t>бланков</w:t>
      </w:r>
      <w:r w:rsidRPr="006D2497">
        <w:rPr>
          <w:sz w:val="28"/>
          <w:szCs w:val="28"/>
        </w:rPr>
        <w:t xml:space="preserve"> ГВЭ необходимо точно соблюдать настоящие правила, так как информация, внесенная в бланки, сканируется</w:t>
      </w:r>
      <w:r w:rsidR="00E218DA" w:rsidRPr="006D2497">
        <w:rPr>
          <w:sz w:val="28"/>
          <w:szCs w:val="28"/>
        </w:rPr>
        <w:t xml:space="preserve"> </w:t>
      </w:r>
      <w:r w:rsidRPr="006D2497">
        <w:rPr>
          <w:sz w:val="28"/>
          <w:szCs w:val="28"/>
        </w:rPr>
        <w:t xml:space="preserve">и обрабатывается с использованием специальных аппаратно-программных средств. </w:t>
      </w:r>
    </w:p>
    <w:p w:rsidR="000E57C9" w:rsidRPr="006D2497" w:rsidRDefault="000E57C9" w:rsidP="0099091E">
      <w:pPr>
        <w:ind w:firstLine="709"/>
        <w:jc w:val="both"/>
        <w:rPr>
          <w:sz w:val="28"/>
          <w:szCs w:val="28"/>
        </w:rPr>
      </w:pPr>
      <w:r w:rsidRPr="006D2497">
        <w:rPr>
          <w:sz w:val="28"/>
          <w:szCs w:val="28"/>
        </w:rPr>
        <w:t xml:space="preserve">Все бланки ГВЭ заполняются </w:t>
      </w:r>
      <w:proofErr w:type="spellStart"/>
      <w:r w:rsidRPr="006D2497">
        <w:rPr>
          <w:sz w:val="28"/>
          <w:szCs w:val="28"/>
        </w:rPr>
        <w:t>гелевой</w:t>
      </w:r>
      <w:proofErr w:type="spellEnd"/>
      <w:r w:rsidRPr="006D2497">
        <w:rPr>
          <w:sz w:val="28"/>
          <w:szCs w:val="28"/>
        </w:rPr>
        <w:t xml:space="preserve"> или капиллярной ручкой черного цвета. </w:t>
      </w:r>
    </w:p>
    <w:p w:rsidR="000E57C9" w:rsidRPr="006D2497" w:rsidRDefault="000E57C9" w:rsidP="0099091E">
      <w:pPr>
        <w:ind w:firstLine="709"/>
        <w:jc w:val="both"/>
        <w:rPr>
          <w:sz w:val="28"/>
          <w:szCs w:val="28"/>
        </w:rPr>
      </w:pPr>
      <w:r w:rsidRPr="006D2497">
        <w:rPr>
          <w:sz w:val="28"/>
          <w:szCs w:val="28"/>
        </w:rPr>
        <w:t xml:space="preserve">Участник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расположенными в верхней части бланка регистрации. </w:t>
      </w:r>
    </w:p>
    <w:p w:rsidR="000E57C9" w:rsidRPr="006D2497" w:rsidRDefault="000E57C9" w:rsidP="0099091E">
      <w:pPr>
        <w:ind w:firstLine="709"/>
        <w:jc w:val="both"/>
        <w:rPr>
          <w:sz w:val="28"/>
          <w:szCs w:val="28"/>
        </w:rPr>
      </w:pPr>
      <w:r w:rsidRPr="006D2497">
        <w:rPr>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0E57C9" w:rsidRPr="006D2497" w:rsidRDefault="000E57C9" w:rsidP="0099091E">
      <w:pPr>
        <w:ind w:firstLine="709"/>
        <w:jc w:val="both"/>
        <w:rPr>
          <w:sz w:val="28"/>
          <w:szCs w:val="28"/>
        </w:rPr>
      </w:pPr>
      <w:r w:rsidRPr="006D2497">
        <w:rPr>
          <w:sz w:val="28"/>
          <w:szCs w:val="28"/>
        </w:rPr>
        <w:t>Каждое поле в </w:t>
      </w:r>
      <w:r w:rsidR="00E218DA" w:rsidRPr="006D2497">
        <w:rPr>
          <w:sz w:val="28"/>
          <w:szCs w:val="28"/>
        </w:rPr>
        <w:t>бланках</w:t>
      </w:r>
      <w:r w:rsidRPr="006D2497">
        <w:rPr>
          <w:sz w:val="28"/>
          <w:szCs w:val="28"/>
        </w:rPr>
        <w:t xml:space="preserve"> заполняется, начиная с первой позиции (в том числе и поля для занесения фамилии, имени и отчества участника ГВЭ). </w:t>
      </w:r>
    </w:p>
    <w:p w:rsidR="000E57C9" w:rsidRPr="006D2497" w:rsidRDefault="000E57C9" w:rsidP="0099091E">
      <w:pPr>
        <w:ind w:firstLine="709"/>
        <w:jc w:val="both"/>
        <w:rPr>
          <w:sz w:val="28"/>
          <w:szCs w:val="28"/>
        </w:rPr>
      </w:pPr>
      <w:r w:rsidRPr="006D2497">
        <w:rPr>
          <w:sz w:val="28"/>
          <w:szCs w:val="28"/>
        </w:rPr>
        <w:t>Если участник не имеет информации для заполнения какого-то конкретного поля, он должен оставить это поле пустым (не делать прочерков).</w:t>
      </w:r>
    </w:p>
    <w:p w:rsidR="000E57C9" w:rsidRPr="006D2497" w:rsidRDefault="000E57C9" w:rsidP="0099091E">
      <w:pPr>
        <w:ind w:firstLine="709"/>
        <w:jc w:val="both"/>
        <w:rPr>
          <w:sz w:val="28"/>
          <w:szCs w:val="28"/>
        </w:rPr>
      </w:pPr>
      <w:r w:rsidRPr="006D2497">
        <w:rPr>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rsidR="000E57C9" w:rsidRPr="006D2497" w:rsidRDefault="000E57C9" w:rsidP="0099091E">
      <w:pPr>
        <w:ind w:firstLine="709"/>
        <w:jc w:val="both"/>
        <w:rPr>
          <w:sz w:val="28"/>
          <w:szCs w:val="28"/>
        </w:rPr>
      </w:pPr>
      <w:r w:rsidRPr="006D2497">
        <w:rPr>
          <w:sz w:val="28"/>
          <w:szCs w:val="28"/>
        </w:rPr>
        <w:t xml:space="preserve">На </w:t>
      </w:r>
      <w:r w:rsidR="008A6051" w:rsidRPr="006D2497">
        <w:rPr>
          <w:sz w:val="28"/>
          <w:szCs w:val="28"/>
        </w:rPr>
        <w:t>бланке</w:t>
      </w:r>
      <w:r w:rsidRPr="006D2497">
        <w:rPr>
          <w:sz w:val="28"/>
          <w:szCs w:val="28"/>
        </w:rPr>
        <w:t xml:space="preserve"> ответов, а также на дополнительном бланке ответов не должно быть пометок, содержащих информацию о личности участника ГВЭ.</w:t>
      </w:r>
    </w:p>
    <w:p w:rsidR="00207424" w:rsidRPr="006D2497" w:rsidRDefault="00207424" w:rsidP="0099091E">
      <w:pPr>
        <w:pStyle w:val="a8"/>
        <w:autoSpaceDE w:val="0"/>
        <w:autoSpaceDN w:val="0"/>
        <w:adjustRightInd w:val="0"/>
        <w:ind w:left="0" w:firstLine="709"/>
        <w:jc w:val="both"/>
        <w:rPr>
          <w:rFonts w:eastAsia="Calibri"/>
          <w:sz w:val="28"/>
          <w:szCs w:val="28"/>
          <w:lang w:eastAsia="en-US"/>
        </w:rPr>
      </w:pPr>
      <w:bookmarkStart w:id="7" w:name="_Toc468376991"/>
      <w:bookmarkStart w:id="8" w:name="_Toc470279170"/>
      <w:r w:rsidRPr="006D2497">
        <w:rPr>
          <w:rFonts w:eastAsia="Calibri"/>
          <w:sz w:val="28"/>
          <w:szCs w:val="28"/>
          <w:lang w:eastAsia="en-US"/>
        </w:rPr>
        <w:t xml:space="preserve">Категорически запрещается: </w:t>
      </w:r>
    </w:p>
    <w:p w:rsidR="00207424" w:rsidRPr="006D2497" w:rsidRDefault="00207424" w:rsidP="0099091E">
      <w:pPr>
        <w:pStyle w:val="a8"/>
        <w:autoSpaceDE w:val="0"/>
        <w:autoSpaceDN w:val="0"/>
        <w:adjustRightInd w:val="0"/>
        <w:ind w:left="0" w:firstLine="709"/>
        <w:jc w:val="both"/>
        <w:rPr>
          <w:sz w:val="28"/>
          <w:szCs w:val="28"/>
        </w:rPr>
      </w:pPr>
      <w:r w:rsidRPr="006D2497">
        <w:rPr>
          <w:sz w:val="28"/>
          <w:szCs w:val="28"/>
        </w:rPr>
        <w:t xml:space="preserve">делать в полях, вне полей </w:t>
      </w:r>
      <w:r w:rsidR="00E218DA" w:rsidRPr="006D2497">
        <w:rPr>
          <w:sz w:val="28"/>
          <w:szCs w:val="28"/>
        </w:rPr>
        <w:t>бланков</w:t>
      </w:r>
      <w:r w:rsidRPr="006D2497">
        <w:rPr>
          <w:sz w:val="28"/>
          <w:szCs w:val="28"/>
        </w:rPr>
        <w:t xml:space="preserve"> или в полях, заполненных</w:t>
      </w:r>
      <w:r w:rsidR="00FB7F39" w:rsidRPr="006D2497">
        <w:rPr>
          <w:sz w:val="28"/>
          <w:szCs w:val="28"/>
        </w:rPr>
        <w:t xml:space="preserve"> </w:t>
      </w:r>
      <w:r w:rsidRPr="006D2497">
        <w:rPr>
          <w:sz w:val="28"/>
          <w:szCs w:val="28"/>
        </w:rPr>
        <w:t xml:space="preserve">типографским способом, какие-либо записи и (или) пометки, не относящиеся к содержанию полей бланков; </w:t>
      </w:r>
    </w:p>
    <w:p w:rsidR="008D647C" w:rsidRPr="006D2497" w:rsidRDefault="00207424" w:rsidP="0099091E">
      <w:pPr>
        <w:pStyle w:val="a8"/>
        <w:autoSpaceDE w:val="0"/>
        <w:autoSpaceDN w:val="0"/>
        <w:adjustRightInd w:val="0"/>
        <w:ind w:left="0" w:firstLine="709"/>
        <w:jc w:val="both"/>
        <w:rPr>
          <w:rFonts w:eastAsia="Calibri"/>
          <w:sz w:val="28"/>
          <w:szCs w:val="28"/>
          <w:lang w:eastAsia="en-US"/>
        </w:rPr>
      </w:pPr>
      <w:r w:rsidRPr="006D2497">
        <w:rPr>
          <w:sz w:val="28"/>
          <w:szCs w:val="28"/>
        </w:rPr>
        <w:t xml:space="preserve">использовать для заполнения </w:t>
      </w:r>
      <w:r w:rsidR="00E218DA" w:rsidRPr="006D2497">
        <w:rPr>
          <w:sz w:val="28"/>
          <w:szCs w:val="28"/>
        </w:rPr>
        <w:t>бланков</w:t>
      </w:r>
      <w:r w:rsidRPr="006D2497">
        <w:rPr>
          <w:sz w:val="28"/>
          <w:szCs w:val="28"/>
        </w:rPr>
        <w:t xml:space="preserve"> цветные ручки вместо</w:t>
      </w:r>
      <w:r w:rsidR="00FB7F39" w:rsidRPr="006D2497">
        <w:rPr>
          <w:sz w:val="28"/>
          <w:szCs w:val="28"/>
        </w:rPr>
        <w:t xml:space="preserve"> </w:t>
      </w:r>
      <w:r w:rsidRPr="006D2497">
        <w:rPr>
          <w:sz w:val="28"/>
          <w:szCs w:val="28"/>
        </w:rPr>
        <w:t xml:space="preserve">черной, карандаш, средства для исправления внесенной в бланки информации (корректирующую жидкость, ластик и др.). </w:t>
      </w:r>
    </w:p>
    <w:p w:rsidR="000E57C9" w:rsidRPr="006D2497" w:rsidRDefault="000E57C9" w:rsidP="0099091E">
      <w:pPr>
        <w:autoSpaceDE w:val="0"/>
        <w:autoSpaceDN w:val="0"/>
        <w:adjustRightInd w:val="0"/>
        <w:spacing w:before="120" w:after="120"/>
        <w:ind w:firstLine="709"/>
        <w:jc w:val="center"/>
        <w:rPr>
          <w:b/>
          <w:bCs/>
          <w:sz w:val="28"/>
          <w:szCs w:val="28"/>
        </w:rPr>
      </w:pPr>
      <w:r w:rsidRPr="006D2497">
        <w:rPr>
          <w:b/>
          <w:bCs/>
          <w:sz w:val="28"/>
          <w:szCs w:val="28"/>
        </w:rPr>
        <w:t xml:space="preserve">Заполнение </w:t>
      </w:r>
      <w:r w:rsidR="008A6051" w:rsidRPr="006D2497">
        <w:rPr>
          <w:b/>
          <w:bCs/>
          <w:sz w:val="28"/>
          <w:szCs w:val="28"/>
        </w:rPr>
        <w:t>бланка</w:t>
      </w:r>
      <w:r w:rsidRPr="006D2497">
        <w:rPr>
          <w:b/>
          <w:bCs/>
          <w:sz w:val="28"/>
          <w:szCs w:val="28"/>
        </w:rPr>
        <w:t xml:space="preserve"> регистрации</w:t>
      </w:r>
      <w:bookmarkEnd w:id="7"/>
      <w:bookmarkEnd w:id="8"/>
    </w:p>
    <w:p w:rsidR="000E57C9" w:rsidRPr="006D2497" w:rsidRDefault="000E57C9" w:rsidP="0099091E">
      <w:pPr>
        <w:pStyle w:val="Default"/>
        <w:ind w:firstLine="709"/>
        <w:jc w:val="both"/>
        <w:rPr>
          <w:color w:val="auto"/>
          <w:sz w:val="28"/>
          <w:szCs w:val="28"/>
        </w:rPr>
      </w:pPr>
      <w:r w:rsidRPr="006D2497">
        <w:rPr>
          <w:color w:val="auto"/>
          <w:sz w:val="28"/>
          <w:szCs w:val="28"/>
        </w:rPr>
        <w:t>По указанию ответственного организатора в аудитории участники ГВЭ заполняют в</w:t>
      </w:r>
      <w:r w:rsidR="00207424" w:rsidRPr="006D2497">
        <w:rPr>
          <w:color w:val="auto"/>
          <w:sz w:val="28"/>
          <w:szCs w:val="28"/>
        </w:rPr>
        <w:t xml:space="preserve"> </w:t>
      </w:r>
      <w:r w:rsidR="008A6051" w:rsidRPr="006D2497">
        <w:rPr>
          <w:color w:val="auto"/>
          <w:sz w:val="28"/>
          <w:szCs w:val="28"/>
        </w:rPr>
        <w:t>бланке</w:t>
      </w:r>
      <w:r w:rsidRPr="006D2497">
        <w:rPr>
          <w:color w:val="auto"/>
          <w:sz w:val="28"/>
          <w:szCs w:val="28"/>
        </w:rPr>
        <w:t xml:space="preserve"> регистрации следующие поля: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«Код ОО»;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«Номер и буква класса (при наличии)№;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«Код ППЭ»;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«Номер аудитории»; </w:t>
      </w:r>
    </w:p>
    <w:p w:rsidR="000E57C9" w:rsidRPr="006D2497" w:rsidRDefault="000E57C9" w:rsidP="0099091E">
      <w:pPr>
        <w:pStyle w:val="a8"/>
        <w:tabs>
          <w:tab w:val="left" w:pos="993"/>
        </w:tabs>
        <w:ind w:left="0" w:firstLine="709"/>
        <w:jc w:val="both"/>
        <w:rPr>
          <w:sz w:val="28"/>
          <w:szCs w:val="28"/>
        </w:rPr>
      </w:pPr>
      <w:r w:rsidRPr="006D2497">
        <w:rPr>
          <w:sz w:val="28"/>
          <w:szCs w:val="28"/>
        </w:rPr>
        <w:t>«Номер варианта (указывается номер варианта, указанный в КИМ)»;</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«Фамилия»;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«Имя»;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«Отчество (при наличии)»; </w:t>
      </w:r>
    </w:p>
    <w:p w:rsidR="000E57C9" w:rsidRPr="006D2497" w:rsidRDefault="000E57C9" w:rsidP="0099091E">
      <w:pPr>
        <w:pStyle w:val="a8"/>
        <w:tabs>
          <w:tab w:val="left" w:pos="993"/>
        </w:tabs>
        <w:ind w:left="0" w:firstLine="709"/>
        <w:jc w:val="both"/>
        <w:rPr>
          <w:b/>
          <w:bCs/>
          <w:sz w:val="28"/>
          <w:szCs w:val="28"/>
        </w:rPr>
      </w:pPr>
      <w:r w:rsidRPr="006D2497">
        <w:rPr>
          <w:sz w:val="28"/>
          <w:szCs w:val="28"/>
        </w:rPr>
        <w:t xml:space="preserve">«Серия и номер документа, удостоверяющего личность»; </w:t>
      </w:r>
    </w:p>
    <w:p w:rsidR="000E57C9" w:rsidRPr="006D2497" w:rsidRDefault="000E57C9" w:rsidP="0099091E">
      <w:pPr>
        <w:pStyle w:val="a8"/>
        <w:tabs>
          <w:tab w:val="left" w:pos="993"/>
        </w:tabs>
        <w:ind w:left="0" w:firstLine="709"/>
        <w:jc w:val="both"/>
        <w:rPr>
          <w:sz w:val="28"/>
          <w:szCs w:val="28"/>
        </w:rPr>
      </w:pPr>
      <w:r w:rsidRPr="006D2497">
        <w:rPr>
          <w:sz w:val="28"/>
          <w:szCs w:val="28"/>
        </w:rPr>
        <w:t xml:space="preserve">«Подпись участника». </w:t>
      </w:r>
    </w:p>
    <w:p w:rsidR="000E57C9" w:rsidRPr="006D2497" w:rsidRDefault="000E57C9" w:rsidP="0099091E">
      <w:pPr>
        <w:pStyle w:val="a8"/>
        <w:tabs>
          <w:tab w:val="left" w:pos="993"/>
        </w:tabs>
        <w:ind w:left="0" w:firstLine="709"/>
        <w:jc w:val="both"/>
        <w:rPr>
          <w:sz w:val="28"/>
          <w:szCs w:val="28"/>
        </w:rPr>
      </w:pPr>
      <w:r w:rsidRPr="006D2497">
        <w:rPr>
          <w:sz w:val="28"/>
          <w:szCs w:val="28"/>
        </w:rPr>
        <w:lastRenderedPageBreak/>
        <w:t>Следующие поля будут заполнены на бланке регистрации в печатном виде и не требуют заполнения участником:</w:t>
      </w:r>
    </w:p>
    <w:p w:rsidR="000E57C9" w:rsidRPr="006D2497" w:rsidRDefault="003C289C" w:rsidP="0099091E">
      <w:pPr>
        <w:pStyle w:val="a8"/>
        <w:tabs>
          <w:tab w:val="left" w:pos="993"/>
        </w:tabs>
        <w:ind w:left="0" w:firstLine="709"/>
        <w:jc w:val="both"/>
        <w:rPr>
          <w:sz w:val="28"/>
          <w:szCs w:val="28"/>
        </w:rPr>
      </w:pPr>
      <w:r w:rsidRPr="006D2497">
        <w:rPr>
          <w:sz w:val="28"/>
          <w:szCs w:val="28"/>
        </w:rPr>
        <w:t>«К</w:t>
      </w:r>
      <w:r w:rsidR="000E57C9" w:rsidRPr="006D2497">
        <w:rPr>
          <w:sz w:val="28"/>
          <w:szCs w:val="28"/>
        </w:rPr>
        <w:t xml:space="preserve">од региона </w:t>
      </w:r>
      <w:r w:rsidRPr="006D2497">
        <w:rPr>
          <w:sz w:val="28"/>
          <w:szCs w:val="28"/>
        </w:rPr>
        <w:t>–</w:t>
      </w:r>
      <w:r w:rsidR="000E57C9" w:rsidRPr="006D2497">
        <w:rPr>
          <w:sz w:val="28"/>
          <w:szCs w:val="28"/>
        </w:rPr>
        <w:t xml:space="preserve"> 47</w:t>
      </w:r>
      <w:r w:rsidRPr="006D2497">
        <w:rPr>
          <w:sz w:val="28"/>
          <w:szCs w:val="28"/>
        </w:rPr>
        <w:t>»</w:t>
      </w:r>
      <w:r w:rsidR="000E57C9" w:rsidRPr="006D2497">
        <w:rPr>
          <w:sz w:val="28"/>
          <w:szCs w:val="28"/>
        </w:rPr>
        <w:t xml:space="preserve">; </w:t>
      </w:r>
    </w:p>
    <w:p w:rsidR="000E57C9" w:rsidRPr="006D2497" w:rsidRDefault="003C289C" w:rsidP="0099091E">
      <w:pPr>
        <w:pStyle w:val="a8"/>
        <w:tabs>
          <w:tab w:val="left" w:pos="993"/>
        </w:tabs>
        <w:ind w:left="0" w:firstLine="709"/>
        <w:jc w:val="both"/>
        <w:rPr>
          <w:sz w:val="28"/>
          <w:szCs w:val="28"/>
        </w:rPr>
      </w:pPr>
      <w:r w:rsidRPr="006D2497">
        <w:rPr>
          <w:sz w:val="28"/>
          <w:szCs w:val="28"/>
        </w:rPr>
        <w:t>«Д</w:t>
      </w:r>
      <w:r w:rsidR="000E57C9" w:rsidRPr="006D2497">
        <w:rPr>
          <w:sz w:val="28"/>
          <w:szCs w:val="28"/>
        </w:rPr>
        <w:t>ата проведения экзамена (ДД-ММ-ГГ)</w:t>
      </w:r>
      <w:r w:rsidRPr="006D2497">
        <w:rPr>
          <w:sz w:val="28"/>
          <w:szCs w:val="28"/>
        </w:rPr>
        <w:t>»</w:t>
      </w:r>
      <w:r w:rsidR="000E57C9" w:rsidRPr="006D2497">
        <w:rPr>
          <w:sz w:val="28"/>
          <w:szCs w:val="28"/>
        </w:rPr>
        <w:t xml:space="preserve">; </w:t>
      </w:r>
    </w:p>
    <w:p w:rsidR="000E57C9" w:rsidRPr="006D2497" w:rsidRDefault="003C289C" w:rsidP="0099091E">
      <w:pPr>
        <w:pStyle w:val="a8"/>
        <w:tabs>
          <w:tab w:val="left" w:pos="993"/>
        </w:tabs>
        <w:ind w:left="0" w:firstLine="709"/>
        <w:jc w:val="both"/>
        <w:rPr>
          <w:sz w:val="28"/>
          <w:szCs w:val="28"/>
        </w:rPr>
      </w:pPr>
      <w:r w:rsidRPr="006D2497">
        <w:rPr>
          <w:sz w:val="28"/>
          <w:szCs w:val="28"/>
        </w:rPr>
        <w:t>«К</w:t>
      </w:r>
      <w:r w:rsidR="000E57C9" w:rsidRPr="006D2497">
        <w:rPr>
          <w:sz w:val="28"/>
          <w:szCs w:val="28"/>
        </w:rPr>
        <w:t>од предмета (в соответствии с кодировкой предметов ГВЭ)</w:t>
      </w:r>
      <w:r w:rsidRPr="006D2497">
        <w:rPr>
          <w:sz w:val="28"/>
          <w:szCs w:val="28"/>
        </w:rPr>
        <w:t>»</w:t>
      </w:r>
      <w:r w:rsidR="000E57C9" w:rsidRPr="006D2497">
        <w:rPr>
          <w:sz w:val="28"/>
          <w:szCs w:val="28"/>
        </w:rPr>
        <w:t>;</w:t>
      </w:r>
    </w:p>
    <w:p w:rsidR="000E57C9" w:rsidRPr="006D2497" w:rsidRDefault="003C289C" w:rsidP="0099091E">
      <w:pPr>
        <w:pStyle w:val="a8"/>
        <w:tabs>
          <w:tab w:val="left" w:pos="993"/>
        </w:tabs>
        <w:ind w:left="0" w:firstLine="709"/>
        <w:jc w:val="both"/>
        <w:rPr>
          <w:sz w:val="28"/>
          <w:szCs w:val="28"/>
        </w:rPr>
      </w:pPr>
      <w:r w:rsidRPr="006D2497">
        <w:rPr>
          <w:sz w:val="28"/>
          <w:szCs w:val="28"/>
        </w:rPr>
        <w:t>«Н</w:t>
      </w:r>
      <w:r w:rsidR="000E57C9" w:rsidRPr="006D2497">
        <w:rPr>
          <w:sz w:val="28"/>
          <w:szCs w:val="28"/>
        </w:rPr>
        <w:t>азвание предмета</w:t>
      </w:r>
      <w:r w:rsidRPr="006D2497">
        <w:rPr>
          <w:sz w:val="28"/>
          <w:szCs w:val="28"/>
        </w:rPr>
        <w:t>»</w:t>
      </w:r>
      <w:r w:rsidR="000E57C9" w:rsidRPr="006D2497">
        <w:rPr>
          <w:sz w:val="28"/>
          <w:szCs w:val="28"/>
        </w:rPr>
        <w:t xml:space="preserve">; </w:t>
      </w:r>
    </w:p>
    <w:p w:rsidR="000E57C9" w:rsidRPr="006D2497" w:rsidRDefault="003C289C" w:rsidP="0099091E">
      <w:pPr>
        <w:pStyle w:val="a8"/>
        <w:tabs>
          <w:tab w:val="left" w:pos="993"/>
        </w:tabs>
        <w:ind w:left="0" w:firstLine="709"/>
        <w:jc w:val="both"/>
        <w:rPr>
          <w:sz w:val="28"/>
          <w:szCs w:val="28"/>
        </w:rPr>
      </w:pPr>
      <w:r w:rsidRPr="006D2497">
        <w:rPr>
          <w:sz w:val="28"/>
          <w:szCs w:val="28"/>
        </w:rPr>
        <w:t>«К</w:t>
      </w:r>
      <w:r w:rsidR="000E57C9" w:rsidRPr="006D2497">
        <w:rPr>
          <w:sz w:val="28"/>
          <w:szCs w:val="28"/>
        </w:rPr>
        <w:t xml:space="preserve">од работы (индивидуальный код участника, напечатанный на </w:t>
      </w:r>
      <w:r w:rsidR="008A6051" w:rsidRPr="006D2497">
        <w:rPr>
          <w:sz w:val="28"/>
          <w:szCs w:val="28"/>
        </w:rPr>
        <w:t>бланке</w:t>
      </w:r>
      <w:r w:rsidR="000E57C9" w:rsidRPr="006D2497">
        <w:rPr>
          <w:sz w:val="28"/>
          <w:szCs w:val="28"/>
        </w:rPr>
        <w:t xml:space="preserve"> регистрации и </w:t>
      </w:r>
      <w:r w:rsidR="008A6051" w:rsidRPr="006D2497">
        <w:rPr>
          <w:sz w:val="28"/>
          <w:szCs w:val="28"/>
        </w:rPr>
        <w:t>бланке</w:t>
      </w:r>
      <w:r w:rsidR="000E57C9" w:rsidRPr="006D2497">
        <w:rPr>
          <w:sz w:val="28"/>
          <w:szCs w:val="28"/>
        </w:rPr>
        <w:t xml:space="preserve"> ответов)</w:t>
      </w:r>
      <w:r w:rsidRPr="006D2497">
        <w:rPr>
          <w:sz w:val="28"/>
          <w:szCs w:val="28"/>
        </w:rPr>
        <w:t>»</w:t>
      </w:r>
      <w:r w:rsidR="000E57C9" w:rsidRPr="006D2497">
        <w:rPr>
          <w:sz w:val="28"/>
          <w:szCs w:val="28"/>
        </w:rPr>
        <w:t>;</w:t>
      </w:r>
    </w:p>
    <w:p w:rsidR="000E57C9" w:rsidRPr="006D2497" w:rsidRDefault="000E57C9" w:rsidP="0099091E">
      <w:pPr>
        <w:ind w:firstLine="709"/>
        <w:jc w:val="both"/>
        <w:rPr>
          <w:sz w:val="28"/>
          <w:szCs w:val="28"/>
        </w:rPr>
      </w:pPr>
      <w:r w:rsidRPr="006D2497">
        <w:rPr>
          <w:sz w:val="28"/>
          <w:szCs w:val="28"/>
        </w:rPr>
        <w:t xml:space="preserve">Участником ГВЭ заполняются все поля </w:t>
      </w:r>
      <w:r w:rsidR="008A6051" w:rsidRPr="006D2497">
        <w:rPr>
          <w:sz w:val="28"/>
          <w:szCs w:val="28"/>
        </w:rPr>
        <w:t>бланка</w:t>
      </w:r>
      <w:r w:rsidRPr="006D2497">
        <w:rPr>
          <w:sz w:val="28"/>
          <w:szCs w:val="28"/>
        </w:rPr>
        <w:t xml:space="preserve"> регистрации кроме полей для служебного использования (поля «Резерв-1», «Резерв-2», «Резерв-3» не заполняются).</w:t>
      </w:r>
    </w:p>
    <w:p w:rsidR="000E57C9" w:rsidRPr="006D2497" w:rsidRDefault="000E57C9" w:rsidP="0099091E">
      <w:pPr>
        <w:ind w:firstLine="709"/>
        <w:jc w:val="both"/>
        <w:rPr>
          <w:sz w:val="28"/>
          <w:szCs w:val="28"/>
        </w:rPr>
      </w:pPr>
      <w:r w:rsidRPr="006D2497">
        <w:rPr>
          <w:sz w:val="28"/>
          <w:szCs w:val="28"/>
        </w:rPr>
        <w:t xml:space="preserve">В средней части </w:t>
      </w:r>
      <w:r w:rsidR="008A6051" w:rsidRPr="006D2497">
        <w:rPr>
          <w:sz w:val="28"/>
          <w:szCs w:val="28"/>
        </w:rPr>
        <w:t>бланка</w:t>
      </w:r>
      <w:r w:rsidRPr="006D2497">
        <w:rPr>
          <w:sz w:val="28"/>
          <w:szCs w:val="28"/>
        </w:rPr>
        <w:t xml:space="preserve"> регистрации расположена краткая инструкция по работе с бланками ГВЭ и поле для подписи участника ГВЭ. </w:t>
      </w:r>
    </w:p>
    <w:p w:rsidR="000E57C9" w:rsidRPr="006D2497" w:rsidRDefault="000E57C9" w:rsidP="0099091E">
      <w:pPr>
        <w:ind w:firstLine="709"/>
        <w:jc w:val="both"/>
        <w:rPr>
          <w:sz w:val="28"/>
          <w:szCs w:val="28"/>
        </w:rPr>
      </w:pPr>
      <w:r w:rsidRPr="006D2497">
        <w:rPr>
          <w:sz w:val="28"/>
          <w:szCs w:val="28"/>
        </w:rPr>
        <w:t xml:space="preserve">После окончания заполнения </w:t>
      </w:r>
      <w:r w:rsidR="008A6051" w:rsidRPr="006D2497">
        <w:rPr>
          <w:sz w:val="28"/>
          <w:szCs w:val="28"/>
        </w:rPr>
        <w:t>бланка</w:t>
      </w:r>
      <w:r w:rsidRPr="006D2497">
        <w:rPr>
          <w:sz w:val="28"/>
          <w:szCs w:val="28"/>
        </w:rPr>
        <w:t xml:space="preserve"> регистрации и выполнения всех пунктов краткой инструкции по работе с бланками ГВЭ («При заполнении следует…») участник ГВЭ ставит свою подпись в специально отведенном для этого поле.</w:t>
      </w:r>
    </w:p>
    <w:p w:rsidR="00EC4421" w:rsidRPr="006D2497" w:rsidRDefault="008D647C" w:rsidP="0099091E">
      <w:pPr>
        <w:autoSpaceDE w:val="0"/>
        <w:autoSpaceDN w:val="0"/>
        <w:adjustRightInd w:val="0"/>
        <w:ind w:firstLine="709"/>
        <w:jc w:val="both"/>
        <w:rPr>
          <w:rFonts w:eastAsia="Calibri"/>
          <w:sz w:val="28"/>
          <w:szCs w:val="28"/>
          <w:lang w:eastAsia="en-US"/>
        </w:rPr>
      </w:pPr>
      <w:r w:rsidRPr="006D2497">
        <w:rPr>
          <w:rFonts w:eastAsia="Calibri"/>
          <w:sz w:val="28"/>
          <w:szCs w:val="28"/>
          <w:lang w:eastAsia="en-US"/>
        </w:rPr>
        <w:t>В случае если участник экзамена</w:t>
      </w:r>
      <w:r w:rsidR="00EC4421" w:rsidRPr="006D2497">
        <w:rPr>
          <w:rFonts w:eastAsia="Calibri"/>
          <w:sz w:val="28"/>
          <w:szCs w:val="28"/>
          <w:lang w:eastAsia="en-US"/>
        </w:rPr>
        <w:t xml:space="preserve"> отказывается ставить личную подпи</w:t>
      </w:r>
      <w:r w:rsidRPr="006D2497">
        <w:rPr>
          <w:rFonts w:eastAsia="Calibri"/>
          <w:sz w:val="28"/>
          <w:szCs w:val="28"/>
          <w:lang w:eastAsia="en-US"/>
        </w:rPr>
        <w:t>сь в поле «Подпись участника ГВЭ</w:t>
      </w:r>
      <w:r w:rsidR="00EC4421" w:rsidRPr="006D2497">
        <w:rPr>
          <w:rFonts w:eastAsia="Calibri"/>
          <w:sz w:val="28"/>
          <w:szCs w:val="28"/>
          <w:lang w:eastAsia="en-US"/>
        </w:rPr>
        <w:t>», организатор в аудитории ставит свою подпись в поле участника экзамена.</w:t>
      </w:r>
    </w:p>
    <w:p w:rsidR="00EC4421" w:rsidRPr="006D2497" w:rsidRDefault="00FB7F39" w:rsidP="0099091E">
      <w:pPr>
        <w:spacing w:after="120"/>
        <w:ind w:firstLine="709"/>
        <w:jc w:val="both"/>
        <w:rPr>
          <w:sz w:val="28"/>
          <w:szCs w:val="28"/>
        </w:rPr>
      </w:pPr>
      <w:r w:rsidRPr="006D2497">
        <w:rPr>
          <w:noProof/>
          <w:sz w:val="28"/>
          <w:szCs w:val="28"/>
        </w:rPr>
        <w:drawing>
          <wp:anchor distT="0" distB="0" distL="114300" distR="114300" simplePos="0" relativeHeight="251659264" behindDoc="1" locked="0" layoutInCell="1" allowOverlap="1" wp14:anchorId="3F998AFB" wp14:editId="0075932F">
            <wp:simplePos x="0" y="0"/>
            <wp:positionH relativeFrom="column">
              <wp:posOffset>108585</wp:posOffset>
            </wp:positionH>
            <wp:positionV relativeFrom="paragraph">
              <wp:posOffset>679450</wp:posOffset>
            </wp:positionV>
            <wp:extent cx="6257925" cy="942975"/>
            <wp:effectExtent l="19050" t="19050" r="28575" b="28575"/>
            <wp:wrapTight wrapText="bothSides">
              <wp:wrapPolygon edited="0">
                <wp:start x="-66" y="-436"/>
                <wp:lineTo x="-66" y="21818"/>
                <wp:lineTo x="21633" y="21818"/>
                <wp:lineTo x="21633" y="-436"/>
                <wp:lineTo x="-66" y="-436"/>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94297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0E57C9" w:rsidRPr="006D2497">
        <w:rPr>
          <w:sz w:val="28"/>
          <w:szCs w:val="28"/>
        </w:rPr>
        <w:t xml:space="preserve">Если участник ГВЭ удален с экзамена в связи с нарушением Порядка ГИА или не закончил экзамен по уважительной причине, то организатор в аудитории заполняет соответствующие поля на </w:t>
      </w:r>
      <w:r w:rsidR="008A6051" w:rsidRPr="006D2497">
        <w:rPr>
          <w:sz w:val="28"/>
          <w:szCs w:val="28"/>
        </w:rPr>
        <w:t>бланке</w:t>
      </w:r>
      <w:r w:rsidR="000E57C9" w:rsidRPr="006D2497">
        <w:rPr>
          <w:sz w:val="28"/>
          <w:szCs w:val="28"/>
        </w:rPr>
        <w:t xml:space="preserve"> регистрации. </w:t>
      </w:r>
    </w:p>
    <w:p w:rsidR="003C289C" w:rsidRPr="006D2497" w:rsidRDefault="003C289C" w:rsidP="0099091E">
      <w:pPr>
        <w:ind w:firstLine="709"/>
        <w:jc w:val="both"/>
        <w:rPr>
          <w:sz w:val="28"/>
          <w:szCs w:val="28"/>
        </w:rPr>
      </w:pPr>
      <w:r w:rsidRPr="006D2497">
        <w:rPr>
          <w:rFonts w:eastAsia="Calibri"/>
          <w:sz w:val="28"/>
          <w:szCs w:val="28"/>
          <w:lang w:eastAsia="en-US"/>
        </w:rPr>
        <w:t xml:space="preserve">Отметка организатора в аудитории заверяется подписью организатора в специально отведенном для этого поле </w:t>
      </w:r>
      <w:r w:rsidR="008A6051" w:rsidRPr="006D2497">
        <w:rPr>
          <w:rFonts w:eastAsia="Calibri"/>
          <w:sz w:val="28"/>
          <w:szCs w:val="28"/>
          <w:lang w:eastAsia="en-US"/>
        </w:rPr>
        <w:t>бланка</w:t>
      </w:r>
      <w:r w:rsidRPr="006D2497">
        <w:rPr>
          <w:rFonts w:eastAsia="Calibri"/>
          <w:sz w:val="28"/>
          <w:szCs w:val="28"/>
          <w:lang w:eastAsia="en-US"/>
        </w:rPr>
        <w:t xml:space="preserve"> регистрации, и вносится соответствующая запись в форме ППЭ-05-02-ГВЭ «Протокол проведения ГВЭ в аудитории</w:t>
      </w:r>
      <w:r w:rsidRPr="006D2497">
        <w:rPr>
          <w:sz w:val="28"/>
          <w:szCs w:val="28"/>
        </w:rPr>
        <w:t xml:space="preserve">». В случае удаления участника ГВЭ в штабе ППЭ заполняется форма ППЭ-21 «Акт об удалении участника ГИА». </w:t>
      </w:r>
    </w:p>
    <w:p w:rsidR="003C289C" w:rsidRPr="006D2497" w:rsidRDefault="003C289C" w:rsidP="0099091E">
      <w:pPr>
        <w:spacing w:before="120" w:after="120"/>
        <w:ind w:firstLine="709"/>
        <w:jc w:val="center"/>
        <w:rPr>
          <w:b/>
          <w:bCs/>
          <w:sz w:val="28"/>
          <w:szCs w:val="28"/>
        </w:rPr>
      </w:pPr>
      <w:bookmarkStart w:id="9" w:name="_Toc449623972"/>
      <w:bookmarkStart w:id="10" w:name="_Toc451855165"/>
      <w:bookmarkStart w:id="11" w:name="_Toc451855756"/>
      <w:bookmarkStart w:id="12" w:name="_Toc451955902"/>
      <w:bookmarkStart w:id="13" w:name="_Toc470279171"/>
      <w:r w:rsidRPr="006D2497">
        <w:rPr>
          <w:b/>
          <w:bCs/>
          <w:sz w:val="28"/>
          <w:szCs w:val="28"/>
        </w:rPr>
        <w:t>Заполнение</w:t>
      </w:r>
      <w:r w:rsidR="00EC4421" w:rsidRPr="006D2497">
        <w:rPr>
          <w:b/>
          <w:bCs/>
          <w:sz w:val="28"/>
          <w:szCs w:val="28"/>
        </w:rPr>
        <w:t xml:space="preserve"> </w:t>
      </w:r>
      <w:r w:rsidRPr="006D2497">
        <w:rPr>
          <w:b/>
          <w:bCs/>
          <w:sz w:val="28"/>
          <w:szCs w:val="28"/>
        </w:rPr>
        <w:t>бланка ответов</w:t>
      </w:r>
      <w:bookmarkEnd w:id="9"/>
      <w:bookmarkEnd w:id="10"/>
      <w:bookmarkEnd w:id="11"/>
      <w:bookmarkEnd w:id="12"/>
      <w:bookmarkEnd w:id="13"/>
      <w:r w:rsidRPr="006D2497">
        <w:rPr>
          <w:b/>
          <w:bCs/>
          <w:sz w:val="28"/>
          <w:szCs w:val="28"/>
        </w:rPr>
        <w:t xml:space="preserve"> ГВЭ</w:t>
      </w:r>
    </w:p>
    <w:p w:rsidR="003C289C" w:rsidRPr="006D2497" w:rsidRDefault="008A6051" w:rsidP="0099091E">
      <w:pPr>
        <w:ind w:firstLine="709"/>
        <w:jc w:val="both"/>
        <w:rPr>
          <w:sz w:val="28"/>
          <w:szCs w:val="28"/>
        </w:rPr>
      </w:pPr>
      <w:r w:rsidRPr="006D2497">
        <w:rPr>
          <w:sz w:val="28"/>
          <w:szCs w:val="28"/>
        </w:rPr>
        <w:t>Бланк</w:t>
      </w:r>
      <w:r w:rsidR="003C289C" w:rsidRPr="006D2497">
        <w:rPr>
          <w:sz w:val="28"/>
          <w:szCs w:val="28"/>
        </w:rPr>
        <w:t xml:space="preserve"> ответов предназначен для записи ответов на задания ГВЭ. </w:t>
      </w:r>
    </w:p>
    <w:p w:rsidR="00EC4421" w:rsidRPr="006D2497" w:rsidRDefault="003C289C" w:rsidP="0099091E">
      <w:pPr>
        <w:pStyle w:val="Default"/>
        <w:ind w:firstLine="709"/>
        <w:jc w:val="both"/>
        <w:rPr>
          <w:color w:val="auto"/>
          <w:sz w:val="28"/>
          <w:szCs w:val="28"/>
        </w:rPr>
      </w:pPr>
      <w:r w:rsidRPr="006D2497">
        <w:rPr>
          <w:color w:val="auto"/>
          <w:sz w:val="28"/>
          <w:szCs w:val="28"/>
        </w:rPr>
        <w:t xml:space="preserve">По указанию ответственного организатора в аудитории участники ГВЭ заполняют в верхней части </w:t>
      </w:r>
      <w:r w:rsidR="008A6051" w:rsidRPr="006D2497">
        <w:rPr>
          <w:color w:val="auto"/>
          <w:sz w:val="28"/>
          <w:szCs w:val="28"/>
        </w:rPr>
        <w:t>бланка</w:t>
      </w:r>
      <w:r w:rsidRPr="006D2497">
        <w:rPr>
          <w:color w:val="auto"/>
          <w:sz w:val="28"/>
          <w:szCs w:val="28"/>
        </w:rPr>
        <w:t xml:space="preserve"> ответов поле: </w:t>
      </w:r>
    </w:p>
    <w:p w:rsidR="003C289C" w:rsidRPr="006D2497" w:rsidRDefault="00EC4421" w:rsidP="0099091E">
      <w:pPr>
        <w:pStyle w:val="Default"/>
        <w:ind w:firstLine="709"/>
        <w:jc w:val="both"/>
        <w:rPr>
          <w:color w:val="auto"/>
          <w:sz w:val="28"/>
          <w:szCs w:val="28"/>
        </w:rPr>
      </w:pPr>
      <w:r w:rsidRPr="006D2497">
        <w:rPr>
          <w:color w:val="auto"/>
          <w:sz w:val="28"/>
          <w:szCs w:val="28"/>
        </w:rPr>
        <w:t>«Н</w:t>
      </w:r>
      <w:r w:rsidR="003C289C" w:rsidRPr="006D2497">
        <w:rPr>
          <w:color w:val="auto"/>
          <w:sz w:val="28"/>
          <w:szCs w:val="28"/>
        </w:rPr>
        <w:t>омер варианта</w:t>
      </w:r>
      <w:r w:rsidRPr="006D2497">
        <w:rPr>
          <w:color w:val="auto"/>
          <w:sz w:val="28"/>
          <w:szCs w:val="28"/>
        </w:rPr>
        <w:t>»</w:t>
      </w:r>
      <w:r w:rsidR="003C289C" w:rsidRPr="006D2497">
        <w:rPr>
          <w:color w:val="auto"/>
          <w:sz w:val="28"/>
          <w:szCs w:val="28"/>
        </w:rPr>
        <w:t>.</w:t>
      </w:r>
    </w:p>
    <w:p w:rsidR="003C289C" w:rsidRPr="006D2497" w:rsidRDefault="003C289C" w:rsidP="0099091E">
      <w:pPr>
        <w:ind w:firstLine="709"/>
        <w:jc w:val="both"/>
        <w:rPr>
          <w:sz w:val="28"/>
          <w:szCs w:val="28"/>
        </w:rPr>
      </w:pPr>
      <w:r w:rsidRPr="006D2497">
        <w:rPr>
          <w:sz w:val="28"/>
          <w:szCs w:val="28"/>
        </w:rPr>
        <w:t>Информация для заполнения полей бланка ответов («Код региона», «Код предмета», «Название предмета» и «Номер варианта») должна соответствовать информации, внесенной в бланк регистрации.</w:t>
      </w:r>
    </w:p>
    <w:p w:rsidR="003C289C" w:rsidRPr="006D2497" w:rsidRDefault="003C289C" w:rsidP="0099091E">
      <w:pPr>
        <w:ind w:firstLine="709"/>
        <w:jc w:val="both"/>
        <w:rPr>
          <w:sz w:val="28"/>
          <w:szCs w:val="28"/>
        </w:rPr>
      </w:pPr>
      <w:r w:rsidRPr="006D2497">
        <w:rPr>
          <w:sz w:val="28"/>
          <w:szCs w:val="28"/>
        </w:rPr>
        <w:t>Поле «Резерв-4» не заполняется.</w:t>
      </w:r>
    </w:p>
    <w:p w:rsidR="003C289C" w:rsidRPr="006D2497" w:rsidRDefault="003C289C" w:rsidP="0099091E">
      <w:pPr>
        <w:ind w:firstLine="709"/>
        <w:jc w:val="both"/>
        <w:rPr>
          <w:sz w:val="28"/>
          <w:szCs w:val="28"/>
        </w:rPr>
      </w:pPr>
      <w:r w:rsidRPr="006D2497">
        <w:rPr>
          <w:sz w:val="28"/>
          <w:szCs w:val="28"/>
        </w:rPr>
        <w:t xml:space="preserve">При недостатке места для ответов на лицевой стороне </w:t>
      </w:r>
      <w:r w:rsidR="008A6051" w:rsidRPr="006D2497">
        <w:rPr>
          <w:sz w:val="28"/>
          <w:szCs w:val="28"/>
        </w:rPr>
        <w:t>бланка</w:t>
      </w:r>
      <w:r w:rsidRPr="006D2497">
        <w:rPr>
          <w:sz w:val="28"/>
          <w:szCs w:val="28"/>
        </w:rPr>
        <w:t xml:space="preserve"> ответов участник ГВЭ должен продолжить записи на оборотной стороне бланка, сделав в </w:t>
      </w:r>
      <w:r w:rsidRPr="006D2497">
        <w:rPr>
          <w:sz w:val="28"/>
          <w:szCs w:val="28"/>
        </w:rPr>
        <w:lastRenderedPageBreak/>
        <w:t xml:space="preserve">нижней части области ответов лицевой стороны бланка запись </w:t>
      </w:r>
      <w:r w:rsidRPr="006D2497">
        <w:rPr>
          <w:b/>
          <w:sz w:val="28"/>
          <w:szCs w:val="28"/>
        </w:rPr>
        <w:t>«смотри на обороте»</w:t>
      </w:r>
      <w:r w:rsidRPr="006D2497">
        <w:rPr>
          <w:sz w:val="28"/>
          <w:szCs w:val="28"/>
        </w:rPr>
        <w:t>.</w:t>
      </w:r>
    </w:p>
    <w:p w:rsidR="003C289C" w:rsidRPr="006D2497" w:rsidRDefault="003C289C" w:rsidP="0099091E">
      <w:pPr>
        <w:ind w:firstLine="709"/>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6D2497" w:rsidRPr="0099091E" w:rsidTr="00C97E0B">
        <w:tc>
          <w:tcPr>
            <w:tcW w:w="5210" w:type="dxa"/>
          </w:tcPr>
          <w:p w:rsidR="0099091E" w:rsidRPr="0099091E" w:rsidRDefault="0099091E" w:rsidP="0099091E">
            <w:pPr>
              <w:spacing w:before="240" w:after="120"/>
              <w:ind w:firstLine="709"/>
              <w:contextualSpacing/>
              <w:jc w:val="both"/>
              <w:rPr>
                <w:rFonts w:eastAsia="Calibri"/>
                <w:sz w:val="28"/>
                <w:szCs w:val="28"/>
              </w:rPr>
            </w:pPr>
            <w:r w:rsidRPr="0099091E">
              <w:rPr>
                <w:noProof/>
                <w:sz w:val="28"/>
                <w:szCs w:val="28"/>
              </w:rPr>
              <w:drawing>
                <wp:anchor distT="0" distB="0" distL="114300" distR="114300" simplePos="0" relativeHeight="251661312" behindDoc="1" locked="0" layoutInCell="1" allowOverlap="1" wp14:anchorId="29E214CA" wp14:editId="614460F9">
                  <wp:simplePos x="0" y="0"/>
                  <wp:positionH relativeFrom="column">
                    <wp:posOffset>-46355</wp:posOffset>
                  </wp:positionH>
                  <wp:positionV relativeFrom="paragraph">
                    <wp:posOffset>46990</wp:posOffset>
                  </wp:positionV>
                  <wp:extent cx="3233318" cy="4572000"/>
                  <wp:effectExtent l="19050" t="19050" r="24765" b="19050"/>
                  <wp:wrapSquare wrapText="bothSides"/>
                  <wp:docPr id="15" name="Рисунок 15" descr="C:\Documents and Settings\владелец\Рабочий стол\Инструкции ГИА-9_2017_документ\Рисунки\ГВЭ\Бланки ГВЭ ГИА9 2018_автоматизированное заполнение_БО_Ав_Д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Инструкции ГИА-9_2017_документ\Рисунки\ГВЭ\Бланки ГВЭ ГИА9 2018_автоматизированное заполнение_БО_Ав_Дв.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3318" cy="4572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tc>
        <w:tc>
          <w:tcPr>
            <w:tcW w:w="5211" w:type="dxa"/>
          </w:tcPr>
          <w:p w:rsidR="0099091E" w:rsidRPr="0099091E" w:rsidRDefault="0099091E" w:rsidP="0099091E">
            <w:pPr>
              <w:spacing w:before="240" w:after="120"/>
              <w:ind w:firstLine="709"/>
              <w:contextualSpacing/>
              <w:jc w:val="both"/>
              <w:rPr>
                <w:rFonts w:eastAsia="Calibri"/>
                <w:sz w:val="28"/>
                <w:szCs w:val="28"/>
              </w:rPr>
            </w:pPr>
            <w:r w:rsidRPr="0099091E">
              <w:rPr>
                <w:noProof/>
                <w:sz w:val="28"/>
                <w:szCs w:val="28"/>
              </w:rPr>
              <w:drawing>
                <wp:anchor distT="0" distB="0" distL="114300" distR="114300" simplePos="0" relativeHeight="251662336" behindDoc="1" locked="0" layoutInCell="1" allowOverlap="1" wp14:anchorId="3B114DA2" wp14:editId="21DC022A">
                  <wp:simplePos x="0" y="0"/>
                  <wp:positionH relativeFrom="column">
                    <wp:posOffset>17780</wp:posOffset>
                  </wp:positionH>
                  <wp:positionV relativeFrom="paragraph">
                    <wp:posOffset>54610</wp:posOffset>
                  </wp:positionV>
                  <wp:extent cx="3233310" cy="4572000"/>
                  <wp:effectExtent l="19050" t="19050" r="24765" b="19050"/>
                  <wp:wrapSquare wrapText="bothSides"/>
                  <wp:docPr id="16" name="Рисунок 16" descr="C:\Documents and Settings\владелец\Рабочий стол\Инструкции ГИА-9_2017_документ\Рисунки\ГВЭ\Бланки ГВЭ ГИА9 2018_автоматизированное заполнение_БО_Ав_Дв_оборо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ладелец\Рабочий стол\Инструкции ГИА-9_2017_документ\Рисунки\ГВЭ\Бланки ГВЭ ГИА9 2018_автоматизированное заполнение_БО_Ав_Дв_оборот.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310" cy="4572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tc>
      </w:tr>
    </w:tbl>
    <w:p w:rsidR="003C289C" w:rsidRPr="006D2497" w:rsidRDefault="003C289C" w:rsidP="0099091E">
      <w:pPr>
        <w:ind w:firstLine="709"/>
        <w:jc w:val="both"/>
        <w:rPr>
          <w:sz w:val="28"/>
          <w:szCs w:val="28"/>
        </w:rPr>
      </w:pPr>
      <w:r w:rsidRPr="006D2497">
        <w:rPr>
          <w:sz w:val="28"/>
          <w:szCs w:val="28"/>
        </w:rPr>
        <w:t xml:space="preserve">Если </w:t>
      </w:r>
      <w:r w:rsidR="008A6051" w:rsidRPr="006D2497">
        <w:rPr>
          <w:sz w:val="28"/>
          <w:szCs w:val="28"/>
        </w:rPr>
        <w:t>бланк</w:t>
      </w:r>
      <w:r w:rsidRPr="006D2497">
        <w:rPr>
          <w:sz w:val="28"/>
          <w:szCs w:val="28"/>
        </w:rPr>
        <w:t xml:space="preserve"> ответов содержит незаполненные области</w:t>
      </w:r>
      <w:r w:rsidR="00E218DA" w:rsidRPr="006D2497">
        <w:rPr>
          <w:sz w:val="28"/>
          <w:szCs w:val="28"/>
        </w:rPr>
        <w:t xml:space="preserve"> </w:t>
      </w:r>
      <w:r w:rsidRPr="006D2497">
        <w:rPr>
          <w:sz w:val="28"/>
          <w:szCs w:val="28"/>
        </w:rPr>
        <w:t xml:space="preserve">(за исключением регистрационных полей), то организатор в аудитории при сборе ЭМ должен поставить английскую </w:t>
      </w:r>
      <w:r w:rsidRPr="006D2497">
        <w:rPr>
          <w:b/>
          <w:bCs/>
          <w:sz w:val="28"/>
          <w:szCs w:val="28"/>
        </w:rPr>
        <w:t>букву “Z”</w:t>
      </w:r>
      <w:r w:rsidRPr="006D2497">
        <w:rPr>
          <w:sz w:val="28"/>
          <w:szCs w:val="28"/>
        </w:rPr>
        <w:t xml:space="preserve"> в данной области, заполнив все свободное место, как показано на рисунке выше.</w:t>
      </w:r>
    </w:p>
    <w:p w:rsidR="003C289C" w:rsidRPr="006D2497" w:rsidRDefault="003C289C" w:rsidP="0099091E">
      <w:pPr>
        <w:ind w:firstLine="709"/>
        <w:jc w:val="both"/>
        <w:rPr>
          <w:sz w:val="28"/>
          <w:szCs w:val="28"/>
        </w:rPr>
      </w:pPr>
      <w:r w:rsidRPr="006D2497">
        <w:rPr>
          <w:sz w:val="28"/>
          <w:szCs w:val="28"/>
        </w:rPr>
        <w:t xml:space="preserve">При недостатке места на </w:t>
      </w:r>
      <w:r w:rsidR="008A6051" w:rsidRPr="006D2497">
        <w:rPr>
          <w:sz w:val="28"/>
          <w:szCs w:val="28"/>
        </w:rPr>
        <w:t>бланке</w:t>
      </w:r>
      <w:r w:rsidRPr="006D2497">
        <w:rPr>
          <w:sz w:val="28"/>
          <w:szCs w:val="28"/>
        </w:rPr>
        <w:t xml:space="preserve"> ответов (включая обратную сторону) организатор в аудитории по просьбе участника выдает д</w:t>
      </w:r>
      <w:hyperlink r:id="rId14" w:tgtFrame="_blank" w:history="1">
        <w:r w:rsidRPr="006D2497">
          <w:rPr>
            <w:sz w:val="28"/>
            <w:szCs w:val="28"/>
          </w:rPr>
          <w:t>ополнительный бланк</w:t>
        </w:r>
      </w:hyperlink>
      <w:r w:rsidRPr="006D2497">
        <w:rPr>
          <w:sz w:val="28"/>
          <w:szCs w:val="28"/>
        </w:rPr>
        <w:t xml:space="preserve">. </w:t>
      </w:r>
    </w:p>
    <w:p w:rsidR="00A02A4C" w:rsidRPr="006D2497" w:rsidRDefault="00A02A4C" w:rsidP="0099091E">
      <w:pPr>
        <w:spacing w:before="120" w:after="120"/>
        <w:ind w:firstLine="709"/>
        <w:jc w:val="center"/>
        <w:rPr>
          <w:b/>
          <w:bCs/>
          <w:sz w:val="28"/>
          <w:szCs w:val="28"/>
        </w:rPr>
      </w:pPr>
      <w:bookmarkStart w:id="14" w:name="_Toc470279172"/>
      <w:r w:rsidRPr="006D2497">
        <w:rPr>
          <w:b/>
          <w:bCs/>
          <w:sz w:val="28"/>
          <w:szCs w:val="28"/>
        </w:rPr>
        <w:t xml:space="preserve">Заполнение дополнительного </w:t>
      </w:r>
      <w:r w:rsidR="008A6051" w:rsidRPr="006D2497">
        <w:rPr>
          <w:b/>
          <w:bCs/>
          <w:sz w:val="28"/>
          <w:szCs w:val="28"/>
        </w:rPr>
        <w:t>бланка</w:t>
      </w:r>
      <w:r w:rsidRPr="006D2497">
        <w:rPr>
          <w:b/>
          <w:bCs/>
          <w:sz w:val="28"/>
          <w:szCs w:val="28"/>
        </w:rPr>
        <w:t xml:space="preserve"> ответов</w:t>
      </w:r>
      <w:bookmarkEnd w:id="14"/>
    </w:p>
    <w:p w:rsidR="00A02A4C" w:rsidRPr="006D2497" w:rsidRDefault="00A02A4C" w:rsidP="0099091E">
      <w:pPr>
        <w:ind w:firstLine="709"/>
        <w:jc w:val="both"/>
        <w:rPr>
          <w:sz w:val="28"/>
          <w:szCs w:val="28"/>
        </w:rPr>
      </w:pPr>
      <w:r w:rsidRPr="006D2497">
        <w:rPr>
          <w:sz w:val="28"/>
          <w:szCs w:val="28"/>
        </w:rPr>
        <w:t xml:space="preserve">Дополнительный </w:t>
      </w:r>
      <w:r w:rsidR="008A6051" w:rsidRPr="006D2497">
        <w:rPr>
          <w:sz w:val="28"/>
          <w:szCs w:val="28"/>
        </w:rPr>
        <w:t>бланк</w:t>
      </w:r>
      <w:r w:rsidRPr="006D2497">
        <w:rPr>
          <w:sz w:val="28"/>
          <w:szCs w:val="28"/>
        </w:rPr>
        <w:t xml:space="preserve"> ответов выдается организатором</w:t>
      </w:r>
      <w:r w:rsidR="00E218DA" w:rsidRPr="006D2497">
        <w:rPr>
          <w:sz w:val="28"/>
          <w:szCs w:val="28"/>
        </w:rPr>
        <w:t xml:space="preserve"> </w:t>
      </w:r>
      <w:r w:rsidRPr="006D2497">
        <w:rPr>
          <w:sz w:val="28"/>
          <w:szCs w:val="28"/>
        </w:rPr>
        <w:t xml:space="preserve">в аудитории по просьбе участника ГВЭ в случае нехватки места для записи ответов на бланке ответов (включая его оборотную сторону). </w:t>
      </w:r>
    </w:p>
    <w:p w:rsidR="00A02A4C" w:rsidRPr="006D2497" w:rsidRDefault="00A02A4C" w:rsidP="0099091E">
      <w:pPr>
        <w:ind w:firstLine="709"/>
        <w:jc w:val="both"/>
        <w:rPr>
          <w:sz w:val="28"/>
          <w:szCs w:val="28"/>
        </w:rPr>
      </w:pPr>
      <w:r w:rsidRPr="006D2497">
        <w:rPr>
          <w:sz w:val="28"/>
          <w:szCs w:val="28"/>
        </w:rPr>
        <w:t xml:space="preserve">Информация для заполнения полей верхней части </w:t>
      </w:r>
      <w:r w:rsidR="008A6051" w:rsidRPr="006D2497">
        <w:rPr>
          <w:sz w:val="28"/>
          <w:szCs w:val="28"/>
        </w:rPr>
        <w:t>бланка</w:t>
      </w:r>
      <w:r w:rsidRPr="006D2497">
        <w:rPr>
          <w:sz w:val="28"/>
          <w:szCs w:val="28"/>
        </w:rPr>
        <w:t xml:space="preserve"> («Код региона», «Код предмета», «Название предмета», «Номер варианта» и «Код работы») должна полностью соответствовать информации бланка регистрации. </w:t>
      </w:r>
    </w:p>
    <w:p w:rsidR="00A02A4C" w:rsidRPr="006D2497" w:rsidRDefault="00A02A4C" w:rsidP="0099091E">
      <w:pPr>
        <w:ind w:firstLine="709"/>
        <w:jc w:val="both"/>
        <w:rPr>
          <w:sz w:val="28"/>
          <w:szCs w:val="28"/>
        </w:rPr>
      </w:pPr>
      <w:r w:rsidRPr="006D2497">
        <w:rPr>
          <w:sz w:val="28"/>
          <w:szCs w:val="28"/>
        </w:rPr>
        <w:t xml:space="preserve">В поле «Лист №» при выдаче дополнительного </w:t>
      </w:r>
      <w:r w:rsidR="008A6051" w:rsidRPr="006D2497">
        <w:rPr>
          <w:sz w:val="28"/>
          <w:szCs w:val="28"/>
        </w:rPr>
        <w:t>бланка</w:t>
      </w:r>
      <w:r w:rsidRPr="006D2497">
        <w:rPr>
          <w:sz w:val="28"/>
          <w:szCs w:val="28"/>
        </w:rPr>
        <w:t xml:space="preserve"> ответов вносит порядковый номер листа работы участника ГВЭ (при этом листом</w:t>
      </w:r>
      <w:r w:rsidR="00E218DA" w:rsidRPr="006D2497">
        <w:rPr>
          <w:sz w:val="28"/>
          <w:szCs w:val="28"/>
        </w:rPr>
        <w:t xml:space="preserve"> </w:t>
      </w:r>
      <w:r w:rsidRPr="006D2497">
        <w:rPr>
          <w:sz w:val="28"/>
          <w:szCs w:val="28"/>
        </w:rPr>
        <w:t xml:space="preserve">№ 1 является основной </w:t>
      </w:r>
      <w:r w:rsidR="008A6051" w:rsidRPr="006D2497">
        <w:rPr>
          <w:sz w:val="28"/>
          <w:szCs w:val="28"/>
        </w:rPr>
        <w:t>бланк</w:t>
      </w:r>
      <w:r w:rsidRPr="006D2497">
        <w:rPr>
          <w:sz w:val="28"/>
          <w:szCs w:val="28"/>
        </w:rPr>
        <w:t xml:space="preserve"> ответов, который участник ГВЭ получил в составе индивидуального комплекта). Поле «Резерв-5» не заполняется. </w:t>
      </w:r>
    </w:p>
    <w:p w:rsidR="00F12592" w:rsidRPr="006D2497" w:rsidRDefault="00A02A4C" w:rsidP="0099091E">
      <w:pPr>
        <w:ind w:firstLine="709"/>
        <w:jc w:val="both"/>
        <w:rPr>
          <w:b/>
          <w:bCs/>
          <w:i/>
          <w:iCs/>
          <w:sz w:val="28"/>
          <w:szCs w:val="28"/>
        </w:rPr>
      </w:pPr>
      <w:r w:rsidRPr="006D2497">
        <w:rPr>
          <w:b/>
          <w:bCs/>
          <w:iCs/>
          <w:sz w:val="28"/>
          <w:szCs w:val="28"/>
        </w:rPr>
        <w:lastRenderedPageBreak/>
        <w:t xml:space="preserve">Ответы, внесенные в каждый следующий дополнительный </w:t>
      </w:r>
      <w:r w:rsidR="008A6051" w:rsidRPr="006D2497">
        <w:rPr>
          <w:b/>
          <w:bCs/>
          <w:iCs/>
          <w:sz w:val="28"/>
          <w:szCs w:val="28"/>
        </w:rPr>
        <w:t>бланк</w:t>
      </w:r>
      <w:r w:rsidRPr="006D2497">
        <w:rPr>
          <w:b/>
          <w:bCs/>
          <w:iCs/>
          <w:sz w:val="28"/>
          <w:szCs w:val="28"/>
        </w:rPr>
        <w:t xml:space="preserve"> ответов (включая его оборотную сторону), оцениваются только</w:t>
      </w:r>
      <w:r w:rsidR="00E218DA" w:rsidRPr="006D2497">
        <w:rPr>
          <w:b/>
          <w:bCs/>
          <w:iCs/>
          <w:sz w:val="28"/>
          <w:szCs w:val="28"/>
        </w:rPr>
        <w:t xml:space="preserve"> </w:t>
      </w:r>
      <w:r w:rsidRPr="006D2497">
        <w:rPr>
          <w:b/>
          <w:bCs/>
          <w:iCs/>
          <w:sz w:val="28"/>
          <w:szCs w:val="28"/>
        </w:rPr>
        <w:t xml:space="preserve">в случае полностью заполненного предыдущего дополнительного </w:t>
      </w:r>
      <w:r w:rsidR="008A6051" w:rsidRPr="006D2497">
        <w:rPr>
          <w:b/>
          <w:bCs/>
          <w:iCs/>
          <w:sz w:val="28"/>
          <w:szCs w:val="28"/>
        </w:rPr>
        <w:t>бланка</w:t>
      </w:r>
      <w:r w:rsidRPr="006D2497">
        <w:rPr>
          <w:b/>
          <w:bCs/>
          <w:iCs/>
          <w:sz w:val="28"/>
          <w:szCs w:val="28"/>
        </w:rPr>
        <w:t xml:space="preserve"> ответов и основного </w:t>
      </w:r>
      <w:r w:rsidR="008A6051" w:rsidRPr="006D2497">
        <w:rPr>
          <w:b/>
          <w:bCs/>
          <w:iCs/>
          <w:sz w:val="28"/>
          <w:szCs w:val="28"/>
        </w:rPr>
        <w:t>бланка</w:t>
      </w:r>
      <w:r w:rsidRPr="006D2497">
        <w:rPr>
          <w:b/>
          <w:bCs/>
          <w:iCs/>
          <w:sz w:val="28"/>
          <w:szCs w:val="28"/>
        </w:rPr>
        <w:t xml:space="preserve"> ответов.</w:t>
      </w:r>
      <w:r w:rsidRPr="006D2497">
        <w:rPr>
          <w:b/>
          <w:bCs/>
          <w:i/>
          <w:iCs/>
          <w:sz w:val="28"/>
          <w:szCs w:val="28"/>
        </w:rPr>
        <w:t xml:space="preserve"> </w:t>
      </w:r>
    </w:p>
    <w:p w:rsidR="003C289C" w:rsidRPr="006D2497" w:rsidRDefault="00A02A4C" w:rsidP="0099091E">
      <w:pPr>
        <w:ind w:firstLine="709"/>
        <w:jc w:val="both"/>
        <w:rPr>
          <w:sz w:val="28"/>
          <w:szCs w:val="28"/>
        </w:rPr>
      </w:pPr>
      <w:r w:rsidRPr="006D2497">
        <w:rPr>
          <w:sz w:val="28"/>
          <w:szCs w:val="28"/>
        </w:rPr>
        <w:t xml:space="preserve">Если дополнительный </w:t>
      </w:r>
      <w:r w:rsidR="008A6051" w:rsidRPr="006D2497">
        <w:rPr>
          <w:sz w:val="28"/>
          <w:szCs w:val="28"/>
        </w:rPr>
        <w:t>бланк</w:t>
      </w:r>
      <w:r w:rsidRPr="006D2497">
        <w:rPr>
          <w:sz w:val="28"/>
          <w:szCs w:val="28"/>
        </w:rPr>
        <w:t xml:space="preserve"> ответов содержит незаполненные области (за исключением регистрационных полей), то организаторы погашают их следующим образом: «</w:t>
      </w:r>
      <w:r w:rsidRPr="006D2497">
        <w:rPr>
          <w:sz w:val="28"/>
          <w:szCs w:val="28"/>
          <w:lang w:val="en-US"/>
        </w:rPr>
        <w:t>Z</w:t>
      </w:r>
      <w:r w:rsidRPr="006D2497">
        <w:rPr>
          <w:sz w:val="28"/>
          <w:szCs w:val="28"/>
        </w:rPr>
        <w:t>».</w:t>
      </w:r>
    </w:p>
    <w:sectPr w:rsidR="003C289C" w:rsidRPr="006D2497" w:rsidSect="00E218D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0D8" w:rsidRDefault="007030D8" w:rsidP="00812F5E">
      <w:r>
        <w:separator/>
      </w:r>
    </w:p>
  </w:endnote>
  <w:endnote w:type="continuationSeparator" w:id="0">
    <w:p w:rsidR="007030D8" w:rsidRDefault="007030D8" w:rsidP="0081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0D8" w:rsidRDefault="007030D8" w:rsidP="00812F5E">
      <w:r>
        <w:separator/>
      </w:r>
    </w:p>
  </w:footnote>
  <w:footnote w:type="continuationSeparator" w:id="0">
    <w:p w:rsidR="007030D8" w:rsidRDefault="007030D8" w:rsidP="00812F5E">
      <w:r>
        <w:continuationSeparator/>
      </w:r>
    </w:p>
  </w:footnote>
  <w:footnote w:id="1">
    <w:p w:rsidR="00393951" w:rsidRPr="003A5023" w:rsidRDefault="00393951" w:rsidP="00393951">
      <w:pPr>
        <w:pStyle w:val="a3"/>
        <w:jc w:val="both"/>
      </w:pPr>
      <w:r>
        <w:rPr>
          <w:rStyle w:val="a5"/>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w:t>
      </w:r>
      <w:r w:rsidR="00E218DA">
        <w:t xml:space="preserve"> </w:t>
      </w:r>
      <w:r w:rsidRPr="003A5023">
        <w:t>(продолжению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w:t>
      </w:r>
      <w:r w:rsidR="00E218DA">
        <w:t xml:space="preserve"> </w:t>
      </w:r>
      <w:r w:rsidRPr="003A5023">
        <w:t>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393951" w:rsidRDefault="00393951" w:rsidP="00393951">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7A97"/>
    <w:multiLevelType w:val="hybridMultilevel"/>
    <w:tmpl w:val="AC96766A"/>
    <w:lvl w:ilvl="0" w:tplc="27960C4E">
      <w:start w:val="1"/>
      <w:numFmt w:val="bullet"/>
      <w:lvlText w:val=""/>
      <w:lvlJc w:val="left"/>
      <w:pPr>
        <w:ind w:left="9716" w:hanging="360"/>
      </w:pPr>
      <w:rPr>
        <w:rFonts w:ascii="Symbol" w:hAnsi="Symbol" w:cs="Symbol" w:hint="default"/>
      </w:rPr>
    </w:lvl>
    <w:lvl w:ilvl="1" w:tplc="04190003">
      <w:start w:val="1"/>
      <w:numFmt w:val="bullet"/>
      <w:lvlText w:val="o"/>
      <w:lvlJc w:val="left"/>
      <w:pPr>
        <w:ind w:left="10512" w:hanging="360"/>
      </w:pPr>
      <w:rPr>
        <w:rFonts w:ascii="Courier New" w:hAnsi="Courier New" w:cs="Courier New" w:hint="default"/>
      </w:rPr>
    </w:lvl>
    <w:lvl w:ilvl="2" w:tplc="04190005">
      <w:start w:val="1"/>
      <w:numFmt w:val="bullet"/>
      <w:lvlText w:val=""/>
      <w:lvlJc w:val="left"/>
      <w:pPr>
        <w:ind w:left="11232" w:hanging="360"/>
      </w:pPr>
      <w:rPr>
        <w:rFonts w:ascii="Wingdings" w:hAnsi="Wingdings" w:cs="Wingdings" w:hint="default"/>
      </w:rPr>
    </w:lvl>
    <w:lvl w:ilvl="3" w:tplc="04190001">
      <w:start w:val="1"/>
      <w:numFmt w:val="bullet"/>
      <w:lvlText w:val=""/>
      <w:lvlJc w:val="left"/>
      <w:pPr>
        <w:ind w:left="11952" w:hanging="360"/>
      </w:pPr>
      <w:rPr>
        <w:rFonts w:ascii="Symbol" w:hAnsi="Symbol" w:cs="Symbol" w:hint="default"/>
      </w:rPr>
    </w:lvl>
    <w:lvl w:ilvl="4" w:tplc="04190003">
      <w:start w:val="1"/>
      <w:numFmt w:val="bullet"/>
      <w:lvlText w:val="o"/>
      <w:lvlJc w:val="left"/>
      <w:pPr>
        <w:ind w:left="12672" w:hanging="360"/>
      </w:pPr>
      <w:rPr>
        <w:rFonts w:ascii="Courier New" w:hAnsi="Courier New" w:cs="Courier New" w:hint="default"/>
      </w:rPr>
    </w:lvl>
    <w:lvl w:ilvl="5" w:tplc="04190005">
      <w:start w:val="1"/>
      <w:numFmt w:val="bullet"/>
      <w:lvlText w:val=""/>
      <w:lvlJc w:val="left"/>
      <w:pPr>
        <w:ind w:left="13392" w:hanging="360"/>
      </w:pPr>
      <w:rPr>
        <w:rFonts w:ascii="Wingdings" w:hAnsi="Wingdings" w:cs="Wingdings" w:hint="default"/>
      </w:rPr>
    </w:lvl>
    <w:lvl w:ilvl="6" w:tplc="04190001">
      <w:start w:val="1"/>
      <w:numFmt w:val="bullet"/>
      <w:lvlText w:val=""/>
      <w:lvlJc w:val="left"/>
      <w:pPr>
        <w:ind w:left="14112" w:hanging="360"/>
      </w:pPr>
      <w:rPr>
        <w:rFonts w:ascii="Symbol" w:hAnsi="Symbol" w:cs="Symbol" w:hint="default"/>
      </w:rPr>
    </w:lvl>
    <w:lvl w:ilvl="7" w:tplc="04190003">
      <w:start w:val="1"/>
      <w:numFmt w:val="bullet"/>
      <w:lvlText w:val="o"/>
      <w:lvlJc w:val="left"/>
      <w:pPr>
        <w:ind w:left="14832" w:hanging="360"/>
      </w:pPr>
      <w:rPr>
        <w:rFonts w:ascii="Courier New" w:hAnsi="Courier New" w:cs="Courier New" w:hint="default"/>
      </w:rPr>
    </w:lvl>
    <w:lvl w:ilvl="8" w:tplc="04190005">
      <w:start w:val="1"/>
      <w:numFmt w:val="bullet"/>
      <w:lvlText w:val=""/>
      <w:lvlJc w:val="left"/>
      <w:pPr>
        <w:ind w:left="15552" w:hanging="360"/>
      </w:pPr>
      <w:rPr>
        <w:rFonts w:ascii="Wingdings" w:hAnsi="Wingdings" w:cs="Wingdings" w:hint="default"/>
      </w:rPr>
    </w:lvl>
  </w:abstractNum>
  <w:abstractNum w:abstractNumId="1" w15:restartNumberingAfterBreak="0">
    <w:nsid w:val="2FEC2090"/>
    <w:multiLevelType w:val="hybridMultilevel"/>
    <w:tmpl w:val="89D41BBC"/>
    <w:lvl w:ilvl="0" w:tplc="6BF29FE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D81CC6"/>
    <w:multiLevelType w:val="multilevel"/>
    <w:tmpl w:val="FBD0FD3E"/>
    <w:lvl w:ilvl="0">
      <w:start w:val="1"/>
      <w:numFmt w:val="decimal"/>
      <w:lvlText w:val="%1."/>
      <w:lvlJc w:val="left"/>
      <w:pPr>
        <w:ind w:left="2345"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E1100B"/>
    <w:multiLevelType w:val="multilevel"/>
    <w:tmpl w:val="7FA68A4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E0"/>
    <w:rsid w:val="00013CD8"/>
    <w:rsid w:val="000913E8"/>
    <w:rsid w:val="000E57C9"/>
    <w:rsid w:val="001016A6"/>
    <w:rsid w:val="00154F8F"/>
    <w:rsid w:val="001943BC"/>
    <w:rsid w:val="0020710E"/>
    <w:rsid w:val="00207424"/>
    <w:rsid w:val="00265CAE"/>
    <w:rsid w:val="00393951"/>
    <w:rsid w:val="003C289C"/>
    <w:rsid w:val="0044616E"/>
    <w:rsid w:val="00595732"/>
    <w:rsid w:val="005D509B"/>
    <w:rsid w:val="006D2497"/>
    <w:rsid w:val="007030D8"/>
    <w:rsid w:val="00812F5E"/>
    <w:rsid w:val="008565F3"/>
    <w:rsid w:val="008848CF"/>
    <w:rsid w:val="008A6051"/>
    <w:rsid w:val="008D647C"/>
    <w:rsid w:val="008F2607"/>
    <w:rsid w:val="008F5746"/>
    <w:rsid w:val="0096635B"/>
    <w:rsid w:val="0099091E"/>
    <w:rsid w:val="009B24F6"/>
    <w:rsid w:val="009D4B54"/>
    <w:rsid w:val="00A02A4C"/>
    <w:rsid w:val="00A237D0"/>
    <w:rsid w:val="00AD700E"/>
    <w:rsid w:val="00B42BE0"/>
    <w:rsid w:val="00BC2992"/>
    <w:rsid w:val="00C81714"/>
    <w:rsid w:val="00D05EF0"/>
    <w:rsid w:val="00DA4D83"/>
    <w:rsid w:val="00E20E52"/>
    <w:rsid w:val="00E218DA"/>
    <w:rsid w:val="00E90BB2"/>
    <w:rsid w:val="00EC4421"/>
    <w:rsid w:val="00F12592"/>
    <w:rsid w:val="00FB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0473A-A751-4DDB-BC22-006725F2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00E"/>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812F5E"/>
    <w:pPr>
      <w:keepNext/>
      <w:keepLines/>
      <w:spacing w:before="120" w:after="120"/>
      <w:jc w:val="both"/>
      <w:outlineLvl w:val="0"/>
    </w:pPr>
    <w:rPr>
      <w:rFonts w:eastAsia="Calibri"/>
      <w:b/>
      <w:bCs/>
      <w:sz w:val="26"/>
      <w:szCs w:val="26"/>
    </w:rPr>
  </w:style>
  <w:style w:type="paragraph" w:styleId="2">
    <w:name w:val="heading 2"/>
    <w:aliases w:val="heading 2,Heading 2 Hidden,H2,h2,Numbered text 3"/>
    <w:basedOn w:val="a"/>
    <w:next w:val="a"/>
    <w:link w:val="20"/>
    <w:autoRedefine/>
    <w:uiPriority w:val="9"/>
    <w:qFormat/>
    <w:rsid w:val="006D2497"/>
    <w:pPr>
      <w:keepNext/>
      <w:keepLines/>
      <w:spacing w:before="120" w:after="120"/>
      <w:ind w:firstLine="709"/>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812F5E"/>
    <w:rPr>
      <w:rFonts w:ascii="Times New Roman" w:eastAsia="Calibri" w:hAnsi="Times New Roman" w:cs="Times New Roman"/>
      <w:b/>
      <w:bCs/>
      <w:sz w:val="26"/>
      <w:szCs w:val="26"/>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6D2497"/>
    <w:rPr>
      <w:rFonts w:ascii="Times New Roman" w:eastAsia="Times New Roman" w:hAnsi="Times New Roman" w:cs="Times New Roman"/>
      <w:b/>
      <w:bCs/>
      <w:sz w:val="26"/>
      <w:szCs w:val="26"/>
      <w:lang w:eastAsia="ru-RU"/>
    </w:rPr>
  </w:style>
  <w:style w:type="paragraph" w:styleId="a3">
    <w:name w:val="footnote text"/>
    <w:basedOn w:val="a"/>
    <w:link w:val="a4"/>
    <w:uiPriority w:val="99"/>
    <w:rsid w:val="00812F5E"/>
    <w:rPr>
      <w:rFonts w:eastAsia="Calibri"/>
      <w:sz w:val="20"/>
      <w:szCs w:val="20"/>
    </w:rPr>
  </w:style>
  <w:style w:type="character" w:customStyle="1" w:styleId="a4">
    <w:name w:val="Текст сноски Знак"/>
    <w:basedOn w:val="a0"/>
    <w:link w:val="a3"/>
    <w:uiPriority w:val="99"/>
    <w:rsid w:val="00812F5E"/>
    <w:rPr>
      <w:rFonts w:ascii="Times New Roman" w:eastAsia="Calibri" w:hAnsi="Times New Roman" w:cs="Times New Roman"/>
      <w:sz w:val="20"/>
      <w:szCs w:val="20"/>
      <w:lang w:eastAsia="ru-RU"/>
    </w:rPr>
  </w:style>
  <w:style w:type="character" w:styleId="a5">
    <w:name w:val="footnote reference"/>
    <w:uiPriority w:val="99"/>
    <w:rsid w:val="00812F5E"/>
    <w:rPr>
      <w:rFonts w:ascii="Times New Roman" w:hAnsi="Times New Roman" w:cs="Times New Roman"/>
      <w:sz w:val="22"/>
      <w:vertAlign w:val="superscript"/>
    </w:rPr>
  </w:style>
  <w:style w:type="paragraph" w:styleId="a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7"/>
    <w:unhideWhenUsed/>
    <w:qFormat/>
    <w:rsid w:val="00812F5E"/>
    <w:pPr>
      <w:spacing w:after="200"/>
    </w:pPr>
    <w:rPr>
      <w:rFonts w:ascii="Calibri" w:hAnsi="Calibri"/>
      <w:b/>
      <w:bCs/>
      <w:color w:val="4F81BD"/>
      <w:sz w:val="18"/>
      <w:szCs w:val="18"/>
    </w:rPr>
  </w:style>
  <w:style w:type="character" w:customStyle="1" w:styleId="a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6"/>
    <w:rsid w:val="00812F5E"/>
    <w:rPr>
      <w:rFonts w:ascii="Calibri" w:eastAsia="Times New Roman" w:hAnsi="Calibri" w:cs="Times New Roman"/>
      <w:b/>
      <w:bCs/>
      <w:color w:val="4F81BD"/>
      <w:sz w:val="18"/>
      <w:szCs w:val="18"/>
      <w:lang w:eastAsia="ru-RU"/>
    </w:rPr>
  </w:style>
  <w:style w:type="paragraph" w:styleId="a8">
    <w:name w:val="List Paragraph"/>
    <w:basedOn w:val="a"/>
    <w:qFormat/>
    <w:rsid w:val="00C81714"/>
    <w:pPr>
      <w:ind w:left="720"/>
    </w:pPr>
  </w:style>
  <w:style w:type="paragraph" w:customStyle="1" w:styleId="Default">
    <w:name w:val="Default"/>
    <w:rsid w:val="00C817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265CAE"/>
    <w:rPr>
      <w:rFonts w:ascii="Tahoma" w:hAnsi="Tahoma" w:cs="Tahoma"/>
      <w:sz w:val="16"/>
      <w:szCs w:val="16"/>
    </w:rPr>
  </w:style>
  <w:style w:type="character" w:customStyle="1" w:styleId="aa">
    <w:name w:val="Текст выноски Знак"/>
    <w:basedOn w:val="a0"/>
    <w:link w:val="a9"/>
    <w:uiPriority w:val="99"/>
    <w:semiHidden/>
    <w:rsid w:val="00265CAE"/>
    <w:rPr>
      <w:rFonts w:ascii="Tahoma" w:eastAsia="Times New Roman" w:hAnsi="Tahoma" w:cs="Tahoma"/>
      <w:sz w:val="16"/>
      <w:szCs w:val="16"/>
      <w:lang w:eastAsia="ru-RU"/>
    </w:rPr>
  </w:style>
  <w:style w:type="paragraph" w:styleId="ab">
    <w:name w:val="Subtitle"/>
    <w:basedOn w:val="a"/>
    <w:next w:val="a"/>
    <w:link w:val="ac"/>
    <w:uiPriority w:val="99"/>
    <w:qFormat/>
    <w:rsid w:val="000E57C9"/>
    <w:pPr>
      <w:spacing w:after="60"/>
      <w:jc w:val="center"/>
      <w:outlineLvl w:val="1"/>
    </w:pPr>
    <w:rPr>
      <w:rFonts w:ascii="Cambria" w:hAnsi="Cambria" w:cs="Cambria"/>
    </w:rPr>
  </w:style>
  <w:style w:type="character" w:customStyle="1" w:styleId="ac">
    <w:name w:val="Подзаголовок Знак"/>
    <w:basedOn w:val="a0"/>
    <w:link w:val="ab"/>
    <w:uiPriority w:val="99"/>
    <w:rsid w:val="000E57C9"/>
    <w:rPr>
      <w:rFonts w:ascii="Cambria" w:eastAsia="Times New Roman" w:hAnsi="Cambria" w:cs="Cambria"/>
      <w:sz w:val="24"/>
      <w:szCs w:val="24"/>
      <w:lang w:eastAsia="ru-RU"/>
    </w:rPr>
  </w:style>
  <w:style w:type="table" w:styleId="ad">
    <w:name w:val="Table Grid"/>
    <w:basedOn w:val="a1"/>
    <w:uiPriority w:val="39"/>
    <w:rsid w:val="008A60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39"/>
    <w:rsid w:val="009909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rustest.ru/img/ege/ege2008-blank-2-dop.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Черткова</dc:creator>
  <cp:keywords/>
  <dc:description/>
  <cp:lastModifiedBy>Владелец</cp:lastModifiedBy>
  <cp:revision>2</cp:revision>
  <dcterms:created xsi:type="dcterms:W3CDTF">2020-01-24T06:13:00Z</dcterms:created>
  <dcterms:modified xsi:type="dcterms:W3CDTF">2020-01-24T06:13:00Z</dcterms:modified>
</cp:coreProperties>
</file>