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69" w:rsidRDefault="00141E69" w:rsidP="0014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2835"/>
        <w:gridCol w:w="2835"/>
      </w:tblGrid>
      <w:tr w:rsidR="00586673" w:rsidRPr="00B66236" w:rsidTr="0004296C">
        <w:tc>
          <w:tcPr>
            <w:tcW w:w="3794" w:type="dxa"/>
          </w:tcPr>
          <w:p w:rsidR="00586673" w:rsidRDefault="0098705E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670A2D0" wp14:editId="4A22D895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-955041</wp:posOffset>
                  </wp:positionV>
                  <wp:extent cx="7648575" cy="1078404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529" cy="1079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866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586673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«Кобринская ООШ»</w:t>
            </w:r>
          </w:p>
          <w:p w:rsidR="00586673" w:rsidRPr="00B66236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29.08.2014</w:t>
            </w:r>
          </w:p>
        </w:tc>
        <w:tc>
          <w:tcPr>
            <w:tcW w:w="2835" w:type="dxa"/>
          </w:tcPr>
          <w:p w:rsidR="00586673" w:rsidRPr="00B66236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 управляющего</w:t>
            </w:r>
          </w:p>
          <w:p w:rsidR="00586673" w:rsidRPr="00B66236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учреждения</w:t>
            </w:r>
          </w:p>
          <w:p w:rsidR="00586673" w:rsidRPr="00B66236" w:rsidRDefault="00586673" w:rsidP="005866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 от 27</w:t>
            </w: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586673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Кобринская ООШ»  № 96 от 02.09.2014</w:t>
            </w:r>
            <w:r w:rsidRPr="00B6623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586673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586673" w:rsidRPr="00B66236" w:rsidRDefault="00586673" w:rsidP="003447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Джежелий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141E69" w:rsidRDefault="00141E69" w:rsidP="0014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E69" w:rsidRDefault="00141E69" w:rsidP="00141E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6C9" w:rsidRPr="00D416C9" w:rsidRDefault="00D416C9" w:rsidP="00D4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C9" w:rsidRPr="00D416C9" w:rsidRDefault="00D416C9" w:rsidP="00D41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1. Общие положения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86673">
        <w:rPr>
          <w:rFonts w:ascii="Times New Roman" w:hAnsi="Times New Roman" w:cs="Times New Roman"/>
          <w:sz w:val="26"/>
          <w:szCs w:val="26"/>
        </w:rPr>
        <w:t>Настоящий  порядок</w:t>
      </w:r>
      <w:proofErr w:type="gramEnd"/>
      <w:r w:rsidRPr="00586673">
        <w:rPr>
          <w:rFonts w:ascii="Times New Roman" w:hAnsi="Times New Roman" w:cs="Times New Roman"/>
          <w:sz w:val="26"/>
          <w:szCs w:val="26"/>
        </w:rPr>
        <w:t xml:space="preserve"> определяет   систему мер морального и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материального поощрения учащихся Школы.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1.2. Цель: создание в Школе благоприятной творческой обстановки для плодотворной учебы и работы; поддержание порядка, основанного на сознательной дисциплине и демократических началах организации учебного процесса.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2. Виды поощрений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2.1.Обучающиеся Школы поощряются за: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отличную учёбу;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участие и победу в учебных, творческих конкурсах, олимпиадах и спортивных состязаниях;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поднятие престижа Школы на международных, всероссийских, </w:t>
      </w:r>
      <w:proofErr w:type="gramStart"/>
      <w:r w:rsidRPr="00586673">
        <w:rPr>
          <w:rFonts w:ascii="Times New Roman" w:hAnsi="Times New Roman" w:cs="Times New Roman"/>
          <w:sz w:val="26"/>
          <w:szCs w:val="26"/>
        </w:rPr>
        <w:t>региональных,  муниципальных</w:t>
      </w:r>
      <w:proofErr w:type="gramEnd"/>
      <w:r w:rsidRPr="00586673">
        <w:rPr>
          <w:rFonts w:ascii="Times New Roman" w:hAnsi="Times New Roman" w:cs="Times New Roman"/>
          <w:sz w:val="26"/>
          <w:szCs w:val="26"/>
        </w:rPr>
        <w:t xml:space="preserve"> олимпиадах, конкурсах, турнирах, фестивалях, конференциях;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общественно-полезную деятельность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2.2. Школа  применяет следующие поощрения: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объявление благодарности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награждение грамотой или благодарственным письмом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награждение ценным подарком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3. Принципы применения поощрений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3.1. Применение мер поощрения, установленных в Школе, основано на следующих принципах: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единства требований и равенства условий применения поощрений для всех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обучающихся;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поощрения исключительно за личные заслуги и достижения;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стимулирования эффективности и качества деятельности;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>- взаимосвязи системы морального и материального поощрения.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3.2. Обучающиеся, имеющие замечания по поведению, состоящие на внутришкольном учете, на учете в ПДН, на контроле в КДН и ЗП, к поощрениям не представляются.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4. Порядок предоставления обучающихся к поощрению и применению мер поощрения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>4.1. Объявление благодарности или награждение грамотой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За конкретные достижения учащихся, связанные с успехами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в учебной,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lastRenderedPageBreak/>
        <w:t xml:space="preserve">-общественной,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спортивной деятельности;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с организацией, проведением и личным участием в мероприятиях, проводимых в школе (соревнования, конкурсы, смотры, олимпиады и т.п.).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4.2.Награждение грамотой или благодарственным письмом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Благодарственное письмо директора Школы вручается: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- родителям учащегося, достигшего высоких показателей в учебной и научной деятельности, спорте, творчестве, общественной деятельности;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- родителям, оказавшим большую помощь и поддержку развитию школы, в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организации различных мероприятий.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Оформляется на специальном бланке с указанием фам</w:t>
      </w:r>
      <w:r w:rsidR="000C60A1" w:rsidRPr="00586673">
        <w:rPr>
          <w:rFonts w:ascii="Times New Roman" w:hAnsi="Times New Roman" w:cs="Times New Roman"/>
          <w:sz w:val="26"/>
          <w:szCs w:val="26"/>
        </w:rPr>
        <w:t xml:space="preserve">илии, имен, отчества родителей  </w:t>
      </w:r>
      <w:r w:rsidRPr="00586673">
        <w:rPr>
          <w:rFonts w:ascii="Times New Roman" w:hAnsi="Times New Roman" w:cs="Times New Roman"/>
          <w:sz w:val="26"/>
          <w:szCs w:val="26"/>
        </w:rPr>
        <w:t>об</w:t>
      </w:r>
      <w:r w:rsidR="000C60A1" w:rsidRPr="00586673">
        <w:rPr>
          <w:rFonts w:ascii="Times New Roman" w:hAnsi="Times New Roman" w:cs="Times New Roman"/>
          <w:sz w:val="26"/>
          <w:szCs w:val="26"/>
        </w:rPr>
        <w:t>у</w:t>
      </w:r>
      <w:r w:rsidRPr="00586673">
        <w:rPr>
          <w:rFonts w:ascii="Times New Roman" w:hAnsi="Times New Roman" w:cs="Times New Roman"/>
          <w:sz w:val="26"/>
          <w:szCs w:val="26"/>
        </w:rPr>
        <w:t xml:space="preserve">чающегося.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Зачитывается в торжественной обстановке и направляется в адрес родителей.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4.3.Награждение ценным подарком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Осуществляется в связи с победой в общешкольных мероприятиях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 Награждаются победители и призеры Всероссийских предметных олимпиад </w:t>
      </w:r>
    </w:p>
    <w:p w:rsidR="00D416C9" w:rsidRPr="00586673" w:rsidRDefault="00D416C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-Награждаются победители, призеры, активные участники предметных недель, различных конкурсов и соревнований </w:t>
      </w:r>
    </w:p>
    <w:p w:rsidR="00141E69" w:rsidRPr="00586673" w:rsidRDefault="00141E69" w:rsidP="005866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D6FF2" w:rsidRPr="00586673" w:rsidRDefault="000D6FF2" w:rsidP="005866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D6FF2" w:rsidRPr="00586673" w:rsidRDefault="000D6FF2" w:rsidP="005866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141E69" w:rsidRPr="00586673" w:rsidRDefault="00D416C9" w:rsidP="0058667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 xml:space="preserve"> </w:t>
      </w:r>
      <w:r w:rsidR="00141E69" w:rsidRPr="00586673">
        <w:rPr>
          <w:rFonts w:ascii="Times New Roman" w:hAnsi="Times New Roman" w:cs="Times New Roman"/>
          <w:b/>
          <w:sz w:val="26"/>
          <w:szCs w:val="26"/>
        </w:rPr>
        <w:t>5. Срок действия Порядка</w:t>
      </w:r>
    </w:p>
    <w:p w:rsidR="00141E69" w:rsidRPr="00586673" w:rsidRDefault="00141E69" w:rsidP="005866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E69" w:rsidRPr="00586673" w:rsidRDefault="00141E6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>5.1. Порядок вводится в действие с момента его утверждения Приказом по образовательному учреждению. Срок действия Порядка  не ограничен.</w:t>
      </w:r>
    </w:p>
    <w:p w:rsidR="00141E69" w:rsidRPr="00586673" w:rsidRDefault="00141E69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6673">
        <w:rPr>
          <w:rFonts w:ascii="Times New Roman" w:hAnsi="Times New Roman" w:cs="Times New Roman"/>
          <w:sz w:val="26"/>
          <w:szCs w:val="26"/>
        </w:rPr>
        <w:t>5.2. Изменения и дополнения в Порядок вносятся на Попечительском и Управляющем Советах, утверждаются приказом по образовательному учреждению и вводятся в действие с момента утверждения.</w:t>
      </w:r>
    </w:p>
    <w:p w:rsidR="00DA3217" w:rsidRPr="00586673" w:rsidRDefault="00DA3217" w:rsidP="00586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3217" w:rsidRPr="00586673" w:rsidSect="006D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16C9"/>
    <w:rsid w:val="000C60A1"/>
    <w:rsid w:val="000D6FF2"/>
    <w:rsid w:val="00141E69"/>
    <w:rsid w:val="00586673"/>
    <w:rsid w:val="006D2876"/>
    <w:rsid w:val="007B1924"/>
    <w:rsid w:val="00904B3F"/>
    <w:rsid w:val="0098705E"/>
    <w:rsid w:val="00D416C9"/>
    <w:rsid w:val="00DA3217"/>
    <w:rsid w:val="00E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6BE86-0850-4BC6-A68B-5F725D7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8</cp:revision>
  <cp:lastPrinted>2014-03-18T13:27:00Z</cp:lastPrinted>
  <dcterms:created xsi:type="dcterms:W3CDTF">2014-03-18T13:18:00Z</dcterms:created>
  <dcterms:modified xsi:type="dcterms:W3CDTF">2015-10-30T07:55:00Z</dcterms:modified>
</cp:coreProperties>
</file>