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93E4C" w:rsidRPr="00B41BD3" w:rsidTr="00293E4C">
        <w:trPr>
          <w:trHeight w:val="1960"/>
          <w:tblCellSpacing w:w="0" w:type="dxa"/>
        </w:trPr>
        <w:tc>
          <w:tcPr>
            <w:tcW w:w="12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1289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96"/>
            </w:tblGrid>
            <w:tr w:rsidR="00293E4C" w:rsidRPr="00B41BD3">
              <w:trPr>
                <w:tblCellSpacing w:w="0" w:type="dxa"/>
              </w:trPr>
              <w:tc>
                <w:tcPr>
                  <w:tcW w:w="12251" w:type="dxa"/>
                  <w:tcMar>
                    <w:top w:w="107" w:type="dxa"/>
                    <w:left w:w="430" w:type="dxa"/>
                    <w:bottom w:w="107" w:type="dxa"/>
                    <w:right w:w="215" w:type="dxa"/>
                  </w:tcMar>
                  <w:hideMark/>
                </w:tcPr>
                <w:p w:rsidR="00293E4C" w:rsidRPr="00B41BD3" w:rsidRDefault="00293E4C" w:rsidP="00293E4C">
                  <w:pPr>
                    <w:spacing w:before="100" w:beforeAutospacing="1" w:after="100" w:afterAutospacing="1" w:line="310" w:lineRule="atLeast"/>
                    <w:jc w:val="both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</w:pPr>
                  <w:r w:rsidRPr="00B41BD3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В </w:t>
                  </w:r>
                  <w:hyperlink r:id="rId4" w:tgtFrame="_blank" w:history="1">
                    <w:r w:rsidRPr="00B41BD3">
                      <w:rPr>
                        <w:rFonts w:ascii="Times New Roman" w:eastAsia="Times New Roman" w:hAnsi="Times New Roman" w:cs="Times New Roman"/>
                        <w:color w:val="C00000"/>
                        <w:sz w:val="24"/>
                        <w:szCs w:val="24"/>
                        <w:u w:val="single"/>
                        <w:lang w:eastAsia="ru-RU"/>
                      </w:rPr>
                      <w:t>группе «Большой перемены»</w:t>
                    </w:r>
                  </w:hyperlink>
                  <w:r w:rsidRPr="00B41BD3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>ВКонтакте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t xml:space="preserve"> стартовала новая тематическая неделя. И посвящена она творчеству!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lang w:eastAsia="ru-RU"/>
                    </w:rPr>
                    <w:br/>
                    <w:t>Вот что ждёт ребят на этой неделе:</w:t>
                  </w:r>
                </w:p>
              </w:tc>
            </w:tr>
          </w:tbl>
          <w:p w:rsidR="00293E4C" w:rsidRPr="00B41BD3" w:rsidRDefault="00293E4C" w:rsidP="0029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293E4C" w:rsidRPr="00B41BD3" w:rsidRDefault="00293E4C" w:rsidP="00293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93E4C" w:rsidRPr="00B41BD3" w:rsidTr="00293E4C">
        <w:trPr>
          <w:trHeight w:val="12277"/>
          <w:tblCellSpacing w:w="0" w:type="dxa"/>
        </w:trPr>
        <w:tc>
          <w:tcPr>
            <w:tcW w:w="12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1289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96"/>
            </w:tblGrid>
            <w:tr w:rsidR="00293E4C" w:rsidRPr="00B41BD3">
              <w:trPr>
                <w:tblCellSpacing w:w="0" w:type="dxa"/>
              </w:trPr>
              <w:tc>
                <w:tcPr>
                  <w:tcW w:w="12251" w:type="dxa"/>
                  <w:tcMar>
                    <w:top w:w="107" w:type="dxa"/>
                    <w:left w:w="430" w:type="dxa"/>
                    <w:bottom w:w="107" w:type="dxa"/>
                    <w:right w:w="215" w:type="dxa"/>
                  </w:tcMar>
                  <w:hideMark/>
                </w:tcPr>
                <w:p w:rsidR="00293E4C" w:rsidRPr="00B41BD3" w:rsidRDefault="00293E4C" w:rsidP="00293E4C">
                  <w:pPr>
                    <w:spacing w:after="0" w:line="310" w:lineRule="atLeast"/>
                    <w:divId w:val="193201169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2 июня</w:t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br/>
                    <w:t>Конкурс недели #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ПостПандемия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– напишите литературное эссе на любую тему и опубликуйте его в комментариях под специальным постом.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Прямой эфир «От книги до сценария: как </w:t>
                  </w:r>
                  <w:proofErr w:type="gramStart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писать</w:t>
                  </w:r>
                  <w:proofErr w:type="gramEnd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и стоит ли»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с писателем Юрием 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Бурносовым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Челлендж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#Читательский марафон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– запишите видео с рассказом о любимом произведении вне школьной программы.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3 июня</w:t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br/>
                    <w:t>Прямой эфир «Технологические вызовы. Что нас ждет в будущем?»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с Евгением Кузнецовым, генеральным директором «Орбита Капитал 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Партнерз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», главой представительства 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Singularity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University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Авторская 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онлайн-экскурсия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по музею Булгакова и местам его произведений 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Челлендж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#Из книги в книгу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– напишите рассказ от лица известного литературного героя и опубликуйте его на своей страничке в соц</w:t>
                  </w:r>
                  <w:proofErr w:type="gramStart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етях.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Челлендж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#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ИзЖизни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– найдите интересную новость и сделайте ее началом будущего литературного произведения.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4 июня</w:t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br/>
                    <w:t>Прямой эфир «Поэт и интернет: как продвигать своё творчество в сети»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с Игорем Малининым, поэтом, прозаиком, журналистом, автором, 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медиаменеджером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Конкурс четверостиший со словами «Большая перемена».</w:t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5 июня</w:t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Онлайн-лекторий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«Как стать книжным 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блогером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, начать на этом зарабатывать и перестать просить у родителей карманные деньги»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с Егором 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Апполоновым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, писателем, журналистом, главным редактором журнала «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Аэроэкспресс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», 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ведущии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телеграм-блога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«Хемингуэй позвонит».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Лекция «Авторы “взрослой” литературы, которую читают дети»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с писателем Андреем Мартьяновым.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6 июня</w:t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Челлендж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– поздравьте А.С. Пушкина с днём рождения от лица известного героя.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Лекция «Что такое 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Young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Adult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, почему антиутопия - главный подростковый жанр и кого (с удовольствием) читать из современных молодых авторов?»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с Марией Лебедевой, литературным критиком, лауреатом премии «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_Литблог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», членом жюри премии ФИКШН35, выпускницей форума «Таврида».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7 июня</w:t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br/>
                    <w:t>Подведение итогов недели «Твори!».</w:t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br/>
                    <w:t xml:space="preserve">Подведение итогов недели «Литература и 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медиа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» месяца «Культурный минимум».</w:t>
                  </w:r>
                </w:p>
              </w:tc>
            </w:tr>
          </w:tbl>
          <w:p w:rsidR="00293E4C" w:rsidRPr="00B41BD3" w:rsidRDefault="00293E4C" w:rsidP="0029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3E4C" w:rsidRPr="00B41BD3" w:rsidRDefault="00293E4C" w:rsidP="00293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93E4C" w:rsidRPr="00B41BD3" w:rsidTr="00293E4C">
        <w:trPr>
          <w:trHeight w:val="3147"/>
          <w:tblCellSpacing w:w="0" w:type="dxa"/>
        </w:trPr>
        <w:tc>
          <w:tcPr>
            <w:tcW w:w="12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1289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96"/>
            </w:tblGrid>
            <w:tr w:rsidR="00293E4C" w:rsidRPr="00B41BD3">
              <w:trPr>
                <w:tblCellSpacing w:w="0" w:type="dxa"/>
              </w:trPr>
              <w:tc>
                <w:tcPr>
                  <w:tcW w:w="12251" w:type="dxa"/>
                  <w:tcMar>
                    <w:top w:w="107" w:type="dxa"/>
                    <w:left w:w="430" w:type="dxa"/>
                    <w:bottom w:w="107" w:type="dxa"/>
                    <w:right w:w="215" w:type="dxa"/>
                  </w:tcMar>
                  <w:vAlign w:val="center"/>
                  <w:hideMark/>
                </w:tcPr>
                <w:p w:rsidR="00293E4C" w:rsidRPr="00B41BD3" w:rsidRDefault="00293E4C" w:rsidP="00293E4C">
                  <w:pPr>
                    <w:spacing w:before="100" w:beforeAutospacing="1" w:after="100" w:afterAutospacing="1" w:line="310" w:lineRule="atLeast"/>
                    <w:divId w:val="355431199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Все эти мероприятия состоятся в группе </w:t>
                  </w:r>
                  <w:hyperlink r:id="rId5" w:tgtFrame="_blank" w:history="1">
                    <w:r w:rsidRPr="00B41BD3">
                      <w:rPr>
                        <w:rFonts w:ascii="Times New Roman" w:eastAsia="Times New Roman" w:hAnsi="Times New Roman" w:cs="Times New Roman"/>
                        <w:color w:val="333333"/>
                        <w:sz w:val="24"/>
                        <w:szCs w:val="24"/>
                        <w:u w:val="single"/>
                        <w:lang w:eastAsia="ru-RU"/>
                      </w:rPr>
                      <w:t>«Большой перемены»</w:t>
                    </w:r>
                  </w:hyperlink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ВКонтакте</w:t>
                  </w:r>
                  <w:proofErr w:type="spellEnd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! 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Приглашаем вас и ваших учеников принять участие в масштабном конкурсе «Большая перемена». Для участия школьникам надо зарегистрироваться на сайте </w:t>
                  </w:r>
                  <w:proofErr w:type="spellStart"/>
                  <w:r w:rsidR="00C45619"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instrText xml:space="preserve"> HYPERLINK "https://us1-usndr.com/ru/mail_link_tracker?hash=6chwgai8cu948591gd3fsx3bo7my6sxah4jdq681qfbapctajgi66ikbqakapti8rsbt3o1er6m6m5wiz9wxthfj5kmyfrbp54pubpwsqo7qkex1z6kcy&amp;url=aHR0cHM6Ly9ib2xzaGF5YXBlcmVtZW5hLm9ubGluZS8_dXRtX3NvdXJjZT1wcm9la3RvcmlhJnV0bV9tZWRpdW09ZS1tYWlsJnV0bV9jYW1wYWlnbj11bQ~~&amp;uid=MzE0NTIyOQ==" \t "_blank" </w:instrText>
                  </w:r>
                  <w:r w:rsidR="00C45619"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t>БольшаяПеремена</w:t>
                  </w:r>
                  <w:proofErr w:type="gramStart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t>.О</w:t>
                  </w:r>
                  <w:proofErr w:type="gramEnd"/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u w:val="single"/>
                      <w:lang w:eastAsia="ru-RU"/>
                    </w:rPr>
                    <w:t>нлайн</w:t>
                  </w:r>
                  <w:proofErr w:type="spellEnd"/>
                  <w:r w:rsidR="00C45619"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  Регистрация открыта </w:t>
                  </w:r>
                  <w:r w:rsidRPr="00B41BD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до 23 июня</w:t>
                  </w:r>
                  <w:r w:rsidRPr="00B41BD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!</w:t>
                  </w:r>
                </w:p>
              </w:tc>
            </w:tr>
          </w:tbl>
          <w:p w:rsidR="00293E4C" w:rsidRPr="00B41BD3" w:rsidRDefault="00293E4C" w:rsidP="00293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E73D2" w:rsidRPr="00B41BD3" w:rsidRDefault="001E73D2">
      <w:pPr>
        <w:rPr>
          <w:rFonts w:ascii="Times New Roman" w:hAnsi="Times New Roman" w:cs="Times New Roman"/>
          <w:sz w:val="24"/>
          <w:szCs w:val="24"/>
        </w:rPr>
      </w:pPr>
    </w:p>
    <w:sectPr w:rsidR="001E73D2" w:rsidRPr="00B41BD3" w:rsidSect="001E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93E4C"/>
    <w:rsid w:val="001E73D2"/>
    <w:rsid w:val="00293E4C"/>
    <w:rsid w:val="00B41BD3"/>
    <w:rsid w:val="00C4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3E4C"/>
    <w:rPr>
      <w:color w:val="0000FF"/>
      <w:u w:val="single"/>
    </w:rPr>
  </w:style>
  <w:style w:type="character" w:styleId="a5">
    <w:name w:val="Strong"/>
    <w:basedOn w:val="a0"/>
    <w:uiPriority w:val="22"/>
    <w:qFormat/>
    <w:rsid w:val="00293E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1-usndr.com/ru/mail_link_tracker?hash=6p8snxrks619sf91gd3fsx3bo7my6sxah4jdq681qfbapctajgi6zrdph1ioisgsu45grjjrbiam8iwiz9wxthfj5kmyfrbp54pubpwsqo7qkex1z6kcy&amp;url=aHR0cHM6Ly92ay5jb20vYnBjb250ZXN0&amp;uid=MzE0NTIyOQ==" TargetMode="External"/><Relationship Id="rId4" Type="http://schemas.openxmlformats.org/officeDocument/2006/relationships/hyperlink" Target="https://us1-usndr.com/ru/mail_link_tracker?hash=61wqykegd4dsrd91gd3fsx3bo7my6sxah4jdq681qfbapctajgi66w7a734g9zyhc45grjjrbiam8iwiz9wxthfj5kmyfrbp54pubpwsqo7qkex1z6kcy&amp;url=aHR0cHM6Ly92ay5jb20vYnBjb250ZXN0&amp;uid=MzE0NTIyOQ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2020-06-02T11:52:00Z</dcterms:created>
  <dcterms:modified xsi:type="dcterms:W3CDTF">2020-06-02T11:55:00Z</dcterms:modified>
</cp:coreProperties>
</file>