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97"/>
        <w:gridCol w:w="300"/>
      </w:tblGrid>
      <w:tr w:rsidR="006D4E83" w:rsidRPr="00AF0923" w:rsidTr="00D9528A">
        <w:trPr>
          <w:tblCellSpacing w:w="0" w:type="dxa"/>
        </w:trPr>
        <w:tc>
          <w:tcPr>
            <w:tcW w:w="4842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11"/>
              <w:gridCol w:w="94"/>
              <w:gridCol w:w="42"/>
              <w:gridCol w:w="50"/>
            </w:tblGrid>
            <w:tr w:rsidR="006D4E83" w:rsidRPr="00AF0923" w:rsidTr="005E1A72">
              <w:trPr>
                <w:tblCellSpacing w:w="0" w:type="dxa"/>
              </w:trPr>
              <w:tc>
                <w:tcPr>
                  <w:tcW w:w="4899" w:type="pct"/>
                  <w:hideMark/>
                </w:tcPr>
                <w:p w:rsidR="006D4E83" w:rsidRPr="00877DDC" w:rsidRDefault="006D4E83" w:rsidP="00D9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7DDC">
                    <w:rPr>
                      <w:rFonts w:ascii="Times New Roman" w:eastAsia="Times New Roman" w:hAnsi="Times New Roman" w:cs="Times New Roman"/>
                      <w:b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Организация образовательного процесса по </w:t>
                  </w:r>
                  <w:proofErr w:type="gramStart"/>
                  <w:r w:rsidRPr="00877DDC">
                    <w:rPr>
                      <w:rFonts w:ascii="Times New Roman" w:eastAsia="Times New Roman" w:hAnsi="Times New Roman" w:cs="Times New Roman"/>
                      <w:b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>дистанционной</w:t>
                  </w:r>
                  <w:proofErr w:type="gramEnd"/>
                </w:p>
                <w:p w:rsidR="006D4E83" w:rsidRPr="00AF0923" w:rsidRDefault="006D4E83" w:rsidP="00D9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877DDC">
                    <w:rPr>
                      <w:rFonts w:ascii="Times New Roman" w:eastAsia="Times New Roman" w:hAnsi="Times New Roman" w:cs="Times New Roman"/>
                      <w:b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>форме обучения детей-инвалидов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Обучающимися по дистанционной форме являются дети-инвалиды, обучающиеся на дому по образовательным программам начального общего, основного общего и среднего (полного) общего образования, которые могут обучаться с использованием дистанционных образовательных технологий, в том числе не имеют медицинских противопоказаний для работы с компьютером.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В данную категорию обучающихся </w:t>
                  </w:r>
                  <w:proofErr w:type="gramStart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включаются</w:t>
                  </w:r>
                  <w:proofErr w:type="gramEnd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в том числе дети, нуждающиеся в обучении по образовательной программе специального (коррекционного) образовательного учреждения для обучающихся, воспитанников с ограниченными возможностями здоровья (глухих, слабослышащих, слепых, слабовидящих, с тяжелыми нарушениями речи, с нарушениями опорно-двигательного аппарата и других).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О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рганизаци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я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дистанционного обучения детей-инвалидов осуществляется с согласия род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ителей (законных представителей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).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Дистанционное обучение детей-инвалидов осуществляется индивидуально или в малых группах (до 5 человек). </w:t>
                  </w:r>
                  <w:proofErr w:type="gramStart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При это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м состав обучающихся в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группах может варьироваться в зависимости от учебного предмета.</w:t>
                  </w:r>
                  <w:proofErr w:type="gramEnd"/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Дистанционное обучение детей-инвалидов должны осуществлять педагогические работники, обладающие необходимыми знаниями в особенностей психофизического развития детей-инвалидов различных категорий, а также в области методик и технологий организации образовательного процесса для таких детей в очной и дистанционной формах.</w:t>
                  </w:r>
                  <w:proofErr w:type="gramEnd"/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Возможны следующие модели организации дистанционного обучения детей-инвалидов.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Возможна организация дистанционного обучения на базе образовательного учреждения по месту жительства обучающегося. Центр при этом обеспечивает методическое сопровождение деятельности образовательного учреждения по организации дистанционного обучения детей-инвалидов, включая предоставление доступа к образовательным ресурсам и организацию консультативно-методической помощи в дистанционной форме.</w:t>
                  </w:r>
                </w:p>
                <w:p w:rsidR="006D4E8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Для организации дистанционного обучения обеспечивается подключение мест проживания детей-инвалидов и рабочих мест учителей к сети Интернет, а также оснащение их и Центра комплектами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детей-инвалидов (далее - комплект оборудования).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 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Комплект оборудования передается участникам образовательного процесса на договорной основе во временное безвозмездное пользование (в отношении комплекта оборудования, передаваемого несовершеннолетним обучающимся, соответствующий договор заключается с их родителями (законными представителями).</w:t>
                  </w:r>
                  <w:proofErr w:type="gramEnd"/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При этом обучающимся комплект оборудования предоставляется до завершения обучения, в связи с получением среднего (полного) общего образования или по иным основаниям.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детей-инвалидов, должно соответствовать государственным образовательным стандартам.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Для детей, состояние здоровья которых допускает возможность периодического посещения ими образовательного учреждения, наряду с дистанционным обучением и занятиями на дому организовываются занятия в помещениях образовательного учреждения (индивидуально или в малых группах).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При наличии возможности обеспечивается участие детей-инвалидов вместе с другими детьми в воспитательных, культурно-развлекательных, спортивно-оздоровительных и иных </w:t>
                  </w:r>
                  <w:proofErr w:type="spellStart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>досуговых</w:t>
                  </w:r>
                  <w:proofErr w:type="spellEnd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мероприятиях.</w:t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         </w:t>
                  </w:r>
                  <w:proofErr w:type="gramStart"/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t xml:space="preserve">Особенности организации образовательного процесса для каждого обучающегося, включая объем его учебной нагрузки, а также соотношение объемов проведенных занятий с </w:t>
                  </w: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lastRenderedPageBreak/>
                    <w:t>использованием дистанционных образовательных технологий и занятий, проведенных путем непосредственного взаимодействия учителя с обучающимся, определяются индивидуально на основании рекомендаций специалистов.</w:t>
                  </w:r>
                  <w:proofErr w:type="gramEnd"/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  <w:br/>
                  </w:r>
                </w:p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" w:type="pct"/>
                  <w:vAlign w:val="center"/>
                  <w:hideMark/>
                </w:tcPr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drawing>
                      <wp:inline distT="0" distB="0" distL="0" distR="0">
                        <wp:extent cx="22225" cy="22225"/>
                        <wp:effectExtent l="0" t="0" r="0" b="0"/>
                        <wp:docPr id="7" name="Рисунок 7" descr="http://www.regionz.ru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regionz.ru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5" cy="22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" w:type="pct"/>
                  <w:vAlign w:val="center"/>
                  <w:hideMark/>
                </w:tcPr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  <w:r w:rsidRPr="00AF09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8" name="Рисунок 8" descr="http://www.regionz.ru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regionz.ru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" w:type="pct"/>
                  <w:hideMark/>
                </w:tcPr>
                <w:p w:rsidR="006D4E83" w:rsidRPr="00AF0923" w:rsidRDefault="006D4E83" w:rsidP="00D9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lang w:eastAsia="ru-RU"/>
                    </w:rPr>
                  </w:pPr>
                </w:p>
              </w:tc>
            </w:tr>
          </w:tbl>
          <w:p w:rsidR="006D4E83" w:rsidRPr="00AF0923" w:rsidRDefault="006D4E83" w:rsidP="00D952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6D4E83" w:rsidRPr="00AF0923" w:rsidRDefault="006D4E83" w:rsidP="00D952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AF09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9" name="Рисунок 9" descr="http://www.regionz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egionz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E83" w:rsidRPr="00877DDC" w:rsidRDefault="006D4E83" w:rsidP="006D4E83">
      <w:pPr>
        <w:pStyle w:val="a4"/>
        <w:shd w:val="clear" w:color="auto" w:fill="FFFFFF"/>
        <w:rPr>
          <w:color w:val="000000"/>
        </w:rPr>
      </w:pPr>
      <w:r w:rsidRPr="00877DDC">
        <w:rPr>
          <w:rStyle w:val="a3"/>
          <w:color w:val="000000"/>
        </w:rPr>
        <w:lastRenderedPageBreak/>
        <w:t xml:space="preserve">Основными целями  </w:t>
      </w:r>
      <w:proofErr w:type="gramStart"/>
      <w:r w:rsidRPr="00877DDC">
        <w:rPr>
          <w:rStyle w:val="a3"/>
          <w:color w:val="000000"/>
        </w:rPr>
        <w:t>ДО</w:t>
      </w:r>
      <w:proofErr w:type="gramEnd"/>
      <w:r w:rsidRPr="00877DDC">
        <w:rPr>
          <w:rStyle w:val="a3"/>
          <w:color w:val="000000"/>
        </w:rPr>
        <w:t xml:space="preserve"> являются:</w:t>
      </w:r>
    </w:p>
    <w:p w:rsidR="006D4E83" w:rsidRPr="00877DDC" w:rsidRDefault="006D4E83" w:rsidP="006D4E83">
      <w:pPr>
        <w:pStyle w:val="a4"/>
        <w:numPr>
          <w:ilvl w:val="0"/>
          <w:numId w:val="1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 xml:space="preserve">реализация законодательства Российской Федерации по созданию адаптивной модели образования, обеспечивающей равный доступ детей-инвалидов к полноценному качественному образованию в соответствии с их интересами и склонностями через развитие системы дистанционного образования с использованием </w:t>
      </w:r>
      <w:proofErr w:type="spellStart"/>
      <w:proofErr w:type="gramStart"/>
      <w:r w:rsidRPr="00877DDC">
        <w:rPr>
          <w:color w:val="000000"/>
        </w:rPr>
        <w:t>Интернет-технологий</w:t>
      </w:r>
      <w:proofErr w:type="spellEnd"/>
      <w:proofErr w:type="gramEnd"/>
      <w:r w:rsidRPr="00877DDC">
        <w:rPr>
          <w:color w:val="000000"/>
        </w:rPr>
        <w:t>; </w:t>
      </w:r>
    </w:p>
    <w:p w:rsidR="006D4E83" w:rsidRPr="00877DDC" w:rsidRDefault="006D4E83" w:rsidP="006D4E83">
      <w:pPr>
        <w:pStyle w:val="a4"/>
        <w:numPr>
          <w:ilvl w:val="0"/>
          <w:numId w:val="1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 xml:space="preserve">создание </w:t>
      </w:r>
      <w:proofErr w:type="spellStart"/>
      <w:r w:rsidRPr="00877DDC">
        <w:rPr>
          <w:color w:val="000000"/>
        </w:rPr>
        <w:t>безбарьерной</w:t>
      </w:r>
      <w:proofErr w:type="spellEnd"/>
      <w:r w:rsidRPr="00877DDC">
        <w:rPr>
          <w:color w:val="000000"/>
        </w:rPr>
        <w:t xml:space="preserve"> информационно-образовательной среды, обеспечивающей реализацию образовательных потребностей детей-инвалидов и способствующей их социальной коммуникации и адаптации, вовлечению в жизнь общества.</w:t>
      </w:r>
    </w:p>
    <w:p w:rsidR="006D4E83" w:rsidRPr="00877DDC" w:rsidRDefault="006D4E83" w:rsidP="006D4E83">
      <w:pPr>
        <w:pStyle w:val="a4"/>
        <w:shd w:val="clear" w:color="auto" w:fill="FFFFFF"/>
        <w:rPr>
          <w:color w:val="000000"/>
        </w:rPr>
      </w:pPr>
      <w:r w:rsidRPr="00877DDC">
        <w:rPr>
          <w:rStyle w:val="a3"/>
          <w:color w:val="000000"/>
        </w:rPr>
        <w:t xml:space="preserve">Основными задачами </w:t>
      </w:r>
      <w:proofErr w:type="gramStart"/>
      <w:r w:rsidRPr="00877DDC">
        <w:rPr>
          <w:rStyle w:val="a3"/>
          <w:color w:val="000000"/>
        </w:rPr>
        <w:t>ДО</w:t>
      </w:r>
      <w:proofErr w:type="gramEnd"/>
      <w:r w:rsidRPr="00877DDC">
        <w:rPr>
          <w:rStyle w:val="a3"/>
          <w:color w:val="000000"/>
        </w:rPr>
        <w:t xml:space="preserve">  являются:</w:t>
      </w:r>
    </w:p>
    <w:p w:rsidR="006D4E83" w:rsidRPr="00877DDC" w:rsidRDefault="006D4E83" w:rsidP="006D4E83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создание единой информационно-образовательной среды для детей инвалидов, их родителей и педагогов;</w:t>
      </w:r>
    </w:p>
    <w:p w:rsidR="006D4E83" w:rsidRPr="00877DDC" w:rsidRDefault="006D4E83" w:rsidP="006D4E83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создание интерактивного образовательного сообщества для детей с ограниченными возможностями здоровья, которое даст им возможность научиться взаимодействовать друг с другом, взрослыми, социальными институтами и ориентироваться в окружающей социальной среде, решить задачи профессионального самоопределения личности;</w:t>
      </w:r>
    </w:p>
    <w:p w:rsidR="006D4E83" w:rsidRPr="00877DDC" w:rsidRDefault="006D4E83" w:rsidP="006D4E83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разработка комплекса мер, позволяющих решать проблему социальной адаптации детей-инвалидов;</w:t>
      </w:r>
    </w:p>
    <w:p w:rsidR="006D4E83" w:rsidRPr="00877DDC" w:rsidRDefault="006D4E83" w:rsidP="006D4E83">
      <w:pPr>
        <w:pStyle w:val="a4"/>
        <w:shd w:val="clear" w:color="auto" w:fill="FFFFFF"/>
        <w:rPr>
          <w:color w:val="000000"/>
        </w:rPr>
      </w:pPr>
      <w:r w:rsidRPr="00877DDC">
        <w:rPr>
          <w:rStyle w:val="a3"/>
          <w:color w:val="000000"/>
        </w:rPr>
        <w:t xml:space="preserve">   Школа  осуществляет следующие мероприятия:</w:t>
      </w:r>
    </w:p>
    <w:p w:rsidR="006D4E83" w:rsidRPr="00877DDC" w:rsidRDefault="006D4E83" w:rsidP="006D4E83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определение перечня подключаемых к сети  Интернет мест проживания (рабочих мест) детей с особыми образовательными потребностями  и сетевых преподавателей;</w:t>
      </w:r>
    </w:p>
    <w:p w:rsidR="006D4E83" w:rsidRPr="00877DDC" w:rsidRDefault="006D4E83" w:rsidP="006D4E83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оформление</w:t>
      </w:r>
      <w:r>
        <w:rPr>
          <w:color w:val="000000"/>
        </w:rPr>
        <w:t xml:space="preserve"> необходимых документов</w:t>
      </w:r>
      <w:r w:rsidRPr="00877DDC">
        <w:rPr>
          <w:color w:val="000000"/>
        </w:rPr>
        <w:t xml:space="preserve"> и получение для участников образовательного процесса комплектов оборудования в соответствии с утвержденными требованиями</w:t>
      </w:r>
      <w:r>
        <w:rPr>
          <w:color w:val="000000"/>
        </w:rPr>
        <w:t xml:space="preserve"> в рамках </w:t>
      </w:r>
      <w:r w:rsidRPr="00877DDC">
        <w:rPr>
          <w:color w:val="000000"/>
        </w:rPr>
        <w:t xml:space="preserve"> государственного заказа;</w:t>
      </w:r>
    </w:p>
    <w:p w:rsidR="006D4E83" w:rsidRPr="00877DDC" w:rsidRDefault="006D4E83" w:rsidP="006D4E83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организация обучения учителей-предметников</w:t>
      </w:r>
      <w:r>
        <w:rPr>
          <w:color w:val="000000"/>
        </w:rPr>
        <w:t xml:space="preserve"> на базе ЦИТ</w:t>
      </w:r>
      <w:r w:rsidRPr="00877DDC">
        <w:rPr>
          <w:color w:val="000000"/>
        </w:rPr>
        <w:t>;</w:t>
      </w:r>
    </w:p>
    <w:p w:rsidR="006D4E83" w:rsidRPr="00877DDC" w:rsidRDefault="006D4E83" w:rsidP="006D4E83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организация занятий  для дистанционного обучения  детей-инвалидов;</w:t>
      </w:r>
    </w:p>
    <w:p w:rsidR="006D4E83" w:rsidRPr="00877DDC" w:rsidRDefault="006D4E83" w:rsidP="006D4E83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использование </w:t>
      </w:r>
      <w:r w:rsidRPr="00877DDC">
        <w:rPr>
          <w:color w:val="000000"/>
        </w:rPr>
        <w:t xml:space="preserve"> </w:t>
      </w:r>
      <w:proofErr w:type="spellStart"/>
      <w:r w:rsidRPr="00877DDC">
        <w:rPr>
          <w:color w:val="000000"/>
        </w:rPr>
        <w:t>медиаресурсов</w:t>
      </w:r>
      <w:proofErr w:type="spellEnd"/>
      <w:r w:rsidRPr="00877DDC">
        <w:rPr>
          <w:color w:val="000000"/>
        </w:rPr>
        <w:t xml:space="preserve">, разработка </w:t>
      </w:r>
      <w:r>
        <w:rPr>
          <w:color w:val="000000"/>
        </w:rPr>
        <w:t>календарно-тематических планирований</w:t>
      </w:r>
      <w:proofErr w:type="gramStart"/>
      <w:r>
        <w:rPr>
          <w:color w:val="000000"/>
        </w:rPr>
        <w:t xml:space="preserve"> </w:t>
      </w:r>
      <w:r w:rsidRPr="00877DDC">
        <w:rPr>
          <w:color w:val="000000"/>
        </w:rPr>
        <w:t>,</w:t>
      </w:r>
      <w:proofErr w:type="gramEnd"/>
      <w:r w:rsidRPr="00877DDC">
        <w:rPr>
          <w:color w:val="000000"/>
        </w:rPr>
        <w:t xml:space="preserve"> адекватных современным требованиям и задачам развития системы образования;</w:t>
      </w:r>
    </w:p>
    <w:p w:rsidR="006D4E83" w:rsidRDefault="006D4E83" w:rsidP="006D4E83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>о</w:t>
      </w:r>
      <w:r>
        <w:rPr>
          <w:color w:val="000000"/>
        </w:rPr>
        <w:t>казание</w:t>
      </w:r>
      <w:r w:rsidRPr="00877DDC">
        <w:rPr>
          <w:color w:val="000000"/>
        </w:rPr>
        <w:t xml:space="preserve"> информационно-</w:t>
      </w:r>
      <w:r>
        <w:rPr>
          <w:color w:val="000000"/>
        </w:rPr>
        <w:t>консультативной помощи  детям-инвалидам и их родителям</w:t>
      </w:r>
      <w:r w:rsidRPr="00877DDC">
        <w:rPr>
          <w:color w:val="000000"/>
        </w:rPr>
        <w:t xml:space="preserve"> (законны</w:t>
      </w:r>
      <w:r>
        <w:rPr>
          <w:color w:val="000000"/>
        </w:rPr>
        <w:t>м представителям</w:t>
      </w:r>
      <w:r w:rsidRPr="00877DDC">
        <w:rPr>
          <w:color w:val="000000"/>
        </w:rPr>
        <w:t xml:space="preserve">) </w:t>
      </w:r>
      <w:r>
        <w:rPr>
          <w:color w:val="000000"/>
        </w:rPr>
        <w:t xml:space="preserve">по </w:t>
      </w:r>
      <w:r w:rsidRPr="00877DDC">
        <w:rPr>
          <w:color w:val="000000"/>
        </w:rPr>
        <w:t>пользованию комплектом оборудования в процессе дистанционного обучения.</w:t>
      </w:r>
    </w:p>
    <w:p w:rsidR="006D4E83" w:rsidRPr="00877DDC" w:rsidRDefault="006D4E83" w:rsidP="006D4E83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877DDC">
        <w:rPr>
          <w:color w:val="000000"/>
        </w:rPr>
        <w:t xml:space="preserve">оказание </w:t>
      </w:r>
      <w:r>
        <w:rPr>
          <w:color w:val="000000"/>
        </w:rPr>
        <w:t xml:space="preserve">методической поддержки </w:t>
      </w:r>
      <w:r w:rsidRPr="00877DDC">
        <w:rPr>
          <w:color w:val="000000"/>
        </w:rPr>
        <w:t>педагогически</w:t>
      </w:r>
      <w:r>
        <w:rPr>
          <w:color w:val="000000"/>
        </w:rPr>
        <w:t>м</w:t>
      </w:r>
      <w:r w:rsidRPr="00877DDC">
        <w:rPr>
          <w:color w:val="000000"/>
        </w:rPr>
        <w:t xml:space="preserve"> </w:t>
      </w:r>
      <w:r>
        <w:rPr>
          <w:color w:val="000000"/>
        </w:rPr>
        <w:t xml:space="preserve">кадрам по использованию </w:t>
      </w:r>
      <w:r w:rsidRPr="00877DDC">
        <w:rPr>
          <w:color w:val="000000"/>
        </w:rPr>
        <w:t xml:space="preserve"> дистанционных образовательных технологий.</w:t>
      </w:r>
    </w:p>
    <w:p w:rsidR="006D4E83" w:rsidRPr="00877DDC" w:rsidRDefault="006D4E83" w:rsidP="006D4E83">
      <w:pPr>
        <w:pStyle w:val="a4"/>
        <w:shd w:val="clear" w:color="auto" w:fill="FFFFFF"/>
        <w:ind w:left="720"/>
        <w:rPr>
          <w:color w:val="000000"/>
        </w:rPr>
      </w:pPr>
    </w:p>
    <w:p w:rsidR="006D4E83" w:rsidRPr="00877DDC" w:rsidRDefault="006D4E83" w:rsidP="006D4E83">
      <w:pPr>
        <w:pStyle w:val="a4"/>
        <w:shd w:val="clear" w:color="auto" w:fill="FFFFFF"/>
        <w:rPr>
          <w:color w:val="000000"/>
        </w:rPr>
      </w:pPr>
      <w:proofErr w:type="gramStart"/>
      <w:r>
        <w:rPr>
          <w:rStyle w:val="a3"/>
          <w:color w:val="000000"/>
        </w:rPr>
        <w:t xml:space="preserve">Школа </w:t>
      </w:r>
      <w:r w:rsidRPr="00877DDC">
        <w:rPr>
          <w:rStyle w:val="a3"/>
          <w:color w:val="000000"/>
        </w:rPr>
        <w:t xml:space="preserve">  в своей деятельности руководствуется</w:t>
      </w:r>
      <w:r w:rsidRPr="00877DDC">
        <w:rPr>
          <w:color w:val="000000"/>
        </w:rPr>
        <w:t xml:space="preserve"> международными актами в области защиты прав и законных интересов ребенка, Федеральным законом «Об образовании», Федеральным законом «Об образовании лиц с ограниченными возможностями здоровья» (специальном образовании), Федеральным законом «О социальной защите инвалидов в </w:t>
      </w:r>
      <w:r w:rsidRPr="00877DDC">
        <w:rPr>
          <w:color w:val="000000"/>
        </w:rPr>
        <w:lastRenderedPageBreak/>
        <w:t>Российской Федерации», Приказом Министерства образования  от 06.05.2005 г. № 137 «Об использовании дистанционных образовательных  технологий», нормативными документами Министерства образования  и Министерства здравоохранения РФ,  указами</w:t>
      </w:r>
      <w:proofErr w:type="gramEnd"/>
      <w:r w:rsidRPr="00877DDC">
        <w:rPr>
          <w:color w:val="000000"/>
        </w:rPr>
        <w:t xml:space="preserve">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</w:t>
      </w:r>
      <w:r>
        <w:rPr>
          <w:color w:val="000000"/>
        </w:rPr>
        <w:t>КО и ПО Лен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бл.</w:t>
      </w:r>
    </w:p>
    <w:p w:rsidR="006D4E83" w:rsidRPr="00877DDC" w:rsidRDefault="006D4E83" w:rsidP="006D4E83">
      <w:pPr>
        <w:pStyle w:val="a4"/>
        <w:shd w:val="clear" w:color="auto" w:fill="FFFFFF"/>
        <w:rPr>
          <w:color w:val="000000"/>
        </w:rPr>
      </w:pPr>
      <w:r w:rsidRPr="00877DDC">
        <w:rPr>
          <w:color w:val="000000"/>
        </w:rPr>
        <w:t> </w:t>
      </w:r>
    </w:p>
    <w:p w:rsidR="006D4E83" w:rsidRDefault="006D4E83" w:rsidP="006D4E83">
      <w:pPr>
        <w:pStyle w:val="a4"/>
        <w:shd w:val="clear" w:color="auto" w:fill="FFFFFF"/>
        <w:rPr>
          <w:rStyle w:val="category"/>
          <w:b/>
          <w:bCs/>
          <w:color w:val="800000"/>
        </w:rPr>
      </w:pPr>
    </w:p>
    <w:p w:rsidR="00F8161C" w:rsidRDefault="00F8161C"/>
    <w:sectPr w:rsidR="00F8161C" w:rsidSect="00F8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3A4"/>
    <w:multiLevelType w:val="multilevel"/>
    <w:tmpl w:val="48D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51A49"/>
    <w:multiLevelType w:val="multilevel"/>
    <w:tmpl w:val="344C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70D8A"/>
    <w:multiLevelType w:val="multilevel"/>
    <w:tmpl w:val="359A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4E83"/>
    <w:rsid w:val="005E1A72"/>
    <w:rsid w:val="006D4E83"/>
    <w:rsid w:val="0078597A"/>
    <w:rsid w:val="00C97456"/>
    <w:rsid w:val="00DA6E2C"/>
    <w:rsid w:val="00EB5A93"/>
    <w:rsid w:val="00F8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83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E83"/>
    <w:rPr>
      <w:b/>
      <w:bCs/>
    </w:rPr>
  </w:style>
  <w:style w:type="paragraph" w:styleId="a4">
    <w:name w:val="Normal (Web)"/>
    <w:basedOn w:val="a"/>
    <w:uiPriority w:val="99"/>
    <w:semiHidden/>
    <w:unhideWhenUsed/>
    <w:rsid w:val="006D4E83"/>
    <w:pPr>
      <w:spacing w:after="115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category">
    <w:name w:val="category"/>
    <w:basedOn w:val="a0"/>
    <w:rsid w:val="006D4E83"/>
  </w:style>
  <w:style w:type="paragraph" w:styleId="a5">
    <w:name w:val="Balloon Text"/>
    <w:basedOn w:val="a"/>
    <w:link w:val="a6"/>
    <w:uiPriority w:val="99"/>
    <w:semiHidden/>
    <w:unhideWhenUsed/>
    <w:rsid w:val="006D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E8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6051</Characters>
  <Application>Microsoft Office Word</Application>
  <DocSecurity>0</DocSecurity>
  <Lines>50</Lines>
  <Paragraphs>14</Paragraphs>
  <ScaleCrop>false</ScaleCrop>
  <Company>Hewlett-Packard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2011-02-20T09:08:00Z</dcterms:created>
  <dcterms:modified xsi:type="dcterms:W3CDTF">2011-02-20T09:11:00Z</dcterms:modified>
</cp:coreProperties>
</file>