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D6" w:rsidRPr="008020D6" w:rsidRDefault="008020D6" w:rsidP="00A94D96">
      <w:pPr>
        <w:jc w:val="right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94D9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020D6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020D6" w:rsidRPr="008020D6" w:rsidRDefault="008020D6">
      <w:pPr>
        <w:rPr>
          <w:rFonts w:ascii="Times New Roman" w:hAnsi="Times New Roman" w:cs="Times New Roman"/>
          <w:sz w:val="28"/>
          <w:szCs w:val="28"/>
        </w:rPr>
      </w:pPr>
    </w:p>
    <w:p w:rsidR="008020D6" w:rsidRPr="008020D6" w:rsidRDefault="008020D6" w:rsidP="00A94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 (МИНОБРНАУКИ РОССИИ)</w:t>
      </w:r>
    </w:p>
    <w:p w:rsidR="008020D6" w:rsidRPr="008020D6" w:rsidRDefault="008020D6" w:rsidP="00A94D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20D6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8020D6" w:rsidRPr="008020D6" w:rsidRDefault="008020D6" w:rsidP="00A94D96">
      <w:pPr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>« ___ » ___________ 2017 г.           Москва                           № ______</w:t>
      </w:r>
    </w:p>
    <w:p w:rsidR="00A94D96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A94D96">
        <w:rPr>
          <w:rFonts w:ascii="Times New Roman" w:hAnsi="Times New Roman" w:cs="Times New Roman"/>
          <w:b/>
          <w:sz w:val="28"/>
          <w:szCs w:val="28"/>
        </w:rPr>
        <w:t>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</w:t>
      </w:r>
      <w:proofErr w:type="gramStart"/>
      <w:r w:rsidRPr="00A94D9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94D96">
        <w:rPr>
          <w:rFonts w:ascii="Times New Roman" w:hAnsi="Times New Roman" w:cs="Times New Roman"/>
          <w:b/>
          <w:sz w:val="28"/>
          <w:szCs w:val="28"/>
        </w:rPr>
        <w:t xml:space="preserve">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№ 1400</w:t>
      </w:r>
      <w:r w:rsidRPr="008020D6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3 </w:t>
      </w:r>
      <w:proofErr w:type="gramStart"/>
      <w:r w:rsidRPr="008020D6">
        <w:rPr>
          <w:rFonts w:ascii="Times New Roman" w:hAnsi="Times New Roman" w:cs="Times New Roman"/>
          <w:sz w:val="28"/>
          <w:szCs w:val="28"/>
        </w:rPr>
        <w:t>февраля 2014 г., регистрационный № 31205), с изменениями, внесенными приказами Министерства образования и науки Российской Федерации от 8 апреля 2014 г. № 291 (зарегистрирован Министерством юстиции Российской Федерации 18 апреля 2014 г., регистрационный № 32021), от 15 мая 2014 г. № 529 (зарегистрирован Министерством юстиции Российской Федерации 21 мая 2014 г., регистрационный № 32381), от 5 августа 2014 г. № 923 (зарегистрирован Министерством юстиции Российской Федерации</w:t>
      </w:r>
      <w:proofErr w:type="gramEnd"/>
      <w:r w:rsidRPr="00802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0D6">
        <w:rPr>
          <w:rFonts w:ascii="Times New Roman" w:hAnsi="Times New Roman" w:cs="Times New Roman"/>
          <w:sz w:val="28"/>
          <w:szCs w:val="28"/>
        </w:rPr>
        <w:t>15 августа 2014 г., регистрационный № 33604), от 16 января 2015 г. № 9 (зарегистрирован Министерством юстиции Российской Федерации 30 января 2015 г., регистрационный № 35794), от 7 июля 2015 г. № 693 (зарегистрирован Министерством юстиции Российской Федерации 22 июля 2015 г., регистрационный № 38125), от 24 ноября 2015 г. № 1369 (зарегистрирован Министерством юстиции Российской Федерации 18 декабря 2015 г., регистрационный № 40167), от 24 марта</w:t>
      </w:r>
      <w:proofErr w:type="gramEnd"/>
      <w:r w:rsidRPr="00802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0D6">
        <w:rPr>
          <w:rFonts w:ascii="Times New Roman" w:hAnsi="Times New Roman" w:cs="Times New Roman"/>
          <w:sz w:val="28"/>
          <w:szCs w:val="28"/>
        </w:rPr>
        <w:t>Об утверждении расписания ЕГЭ-08 2 2016 г. № 306 (зарегистрирован Министерством юстиции Российской Федерации 21 апреля 2016 г., регистрационный № 41896), от 23 августа 2016 г. № 1091 (зарегистрирован Министерством юстиции Российской Федерации 7 сентября 2016 г., регистрационный № 43594) и от 9 января 2017 г. № 6 (зарегистрирован Министерством юстиции Российской Федерации 28 февраля 2017 г., регистрационный № 45805) (далее – Порядок проведения ГИА),</w:t>
      </w:r>
      <w:proofErr w:type="gramEnd"/>
    </w:p>
    <w:p w:rsidR="00A94D96" w:rsidRPr="00A94D96" w:rsidRDefault="008020D6" w:rsidP="00A94D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 w:rsidRPr="00A94D9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94D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D9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94D96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A94D9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A94D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D96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A94D96">
        <w:rPr>
          <w:rFonts w:ascii="Times New Roman" w:hAnsi="Times New Roman" w:cs="Times New Roman"/>
          <w:b/>
          <w:sz w:val="28"/>
          <w:szCs w:val="28"/>
        </w:rPr>
        <w:t xml:space="preserve"> в а ю: </w:t>
      </w:r>
    </w:p>
    <w:p w:rsidR="00A94D96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1. Утвердить следующее расписание проведения единого государственного экзамена (далее – ЕГЭ) в 2018 году: </w:t>
      </w:r>
    </w:p>
    <w:p w:rsidR="00A94D96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1.1. Для лиц, указанных в пунктах 9 и 10, абзаце четвертом пункта 12 Порядка проведения ГИА: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28 мая (понедельник) – география, информатика и информационно- коммуникационные технологии (ИКТ); </w:t>
      </w:r>
    </w:p>
    <w:p w:rsidR="006D54F0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30 мая (среда) – ЕГЭ по математике базового уровня;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1 июня (пятница) – ЕГЭ по математике профильного уровня;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4 июня (понедельник) – химия, история;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6 июня (среда) – русский язык;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9 июня (суббота) – иностранные языки (английский, французский, немецкий, испанский) (раздел «Говорение»); </w:t>
      </w:r>
      <w:proofErr w:type="gramEnd"/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13 июня (среда) – иностранные языки (английский, французский, немецкий, испанский) (раздел «Говорение»); </w:t>
      </w:r>
      <w:proofErr w:type="gramEnd"/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14 июня (четверг) – обществознание;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t>18 июня (понедельник) – биология, иностранные языки (английский,</w:t>
      </w:r>
      <w:proofErr w:type="gramEnd"/>
      <w:r w:rsidRPr="00802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0D6">
        <w:rPr>
          <w:rFonts w:ascii="Times New Roman" w:hAnsi="Times New Roman" w:cs="Times New Roman"/>
          <w:sz w:val="28"/>
          <w:szCs w:val="28"/>
        </w:rPr>
        <w:t>французский</w:t>
      </w:r>
      <w:proofErr w:type="gramEnd"/>
      <w:r w:rsidRPr="008020D6">
        <w:rPr>
          <w:rFonts w:ascii="Times New Roman" w:hAnsi="Times New Roman" w:cs="Times New Roman"/>
          <w:sz w:val="28"/>
          <w:szCs w:val="28"/>
        </w:rPr>
        <w:t xml:space="preserve">, немецкий, испанский) (кроме раздела «Говорение»),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20 июня (среда) – литература, физика; </w:t>
      </w:r>
    </w:p>
    <w:p w:rsidR="00A94D96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1.2. Для лиц, указанных в пункте 9 и абзаце первом пункта 29 Порядка проведения ГИА: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21 марта (среда) – география, информатика и информационно- коммуникационные технологии (ИКТ);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23 марта (пятница) – русский язык;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26 марта (понедельник) – история, химия; Об утверждении расписания ЕГЭ-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28 марта (среда) – иностранные языки (английский, французский, немецкий, испанский) (раздел «Говорение»); </w:t>
      </w:r>
      <w:proofErr w:type="gramEnd"/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30 марта (пятница) – ЕГЭ по математике базового уровня, ЕГЭ по математике профильного уровня; </w:t>
      </w:r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2 апреля (понедельник) – иностранные языки (английский, французский, немецкий, испанский) (кроме раздела «Говорение»), биология, физика; </w:t>
      </w:r>
      <w:proofErr w:type="gramEnd"/>
    </w:p>
    <w:p w:rsidR="00A94D96" w:rsidRDefault="008020D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>4 апреля (среда) – обществознание, литература;</w:t>
      </w:r>
    </w:p>
    <w:p w:rsidR="00A94D96" w:rsidRDefault="00A94D96" w:rsidP="00A9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7F9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 1.3. Для лиц, указанных в пункте 28 Порядка проведения ГИА: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lastRenderedPageBreak/>
        <w:t>6 апреля (пятница) – география, химия, информатика и информационно- коммуникационные технологии (ИКТ), иностранные языки (английский, французский, немецкий, испанский) (раздел «Говорение»), история;</w:t>
      </w:r>
      <w:proofErr w:type="gramEnd"/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9 апреля (понедельник) – иностранные языки (английский, французский, немецкий, испанский) (кроме раздела «Говорение»), литература, физика, обществознание, биология; </w:t>
      </w:r>
      <w:proofErr w:type="gramEnd"/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>11 апреля (среда) – русский язык, ЕГЭ по математике базового уровня, ЕГЭ по математике профильного уровня;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 22 июня (пятница) – география, информатика и информационно- коммуникационные технологии (ИКТ);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25 июня (понедельник) – ЕГЭ по математике базового уровня, ЕГЭ по математике профильного уровня;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26 июня (вторник) – русский язык;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27 июня (среда) – химия, история, биология, иностранные языки (английский, французский, немецкий, испанский) (кроме раздела «Говорение»); </w:t>
      </w:r>
      <w:proofErr w:type="gramEnd"/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28 июня (четверг) – литература, физика, обществознание;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29 июня (пятница) – иностранные языки (английский, французский, немецкий, испанский) (раздел «Говорение»); </w:t>
      </w:r>
      <w:proofErr w:type="gramEnd"/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 июля (понедельник) – по всем учебным предметам; 15 сентября (суббота) – ЕГЭ по математике базового уровня, русский язык; </w:t>
      </w:r>
    </w:p>
    <w:p w:rsidR="00AE07F9" w:rsidRDefault="00AE07F9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7F9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1.4. Для лиц, указанных в абзаце втором пункта 29 Порядка проведения ГИА: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>21 марта (среда) – географи</w:t>
      </w:r>
      <w:r w:rsidR="00AE07F9">
        <w:rPr>
          <w:rFonts w:ascii="Times New Roman" w:hAnsi="Times New Roman" w:cs="Times New Roman"/>
          <w:sz w:val="28"/>
          <w:szCs w:val="28"/>
        </w:rPr>
        <w:t>я, информатика и информационно</w:t>
      </w:r>
      <w:r w:rsidRPr="008020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23 марта (пятница) – русский язык;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26 марта (понедельник) – история, химия;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28 марта (среда) – иностранные языки (английский, французский, немецкий, испанский) (раздел «Говорение»); </w:t>
      </w:r>
      <w:proofErr w:type="gramEnd"/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30 марта (пятница) – ЕГЭ по математике базового уровня, ЕГЭ по математике профильного уровня;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2 апреля (понедельник) – иностранные языки (английский, французский, немецкий, испанский) (кроме раздела «Говорение»), биология, физика; </w:t>
      </w:r>
      <w:proofErr w:type="gramEnd"/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>4 апреля (среда) – обществознание, литература;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0D6">
        <w:rPr>
          <w:rFonts w:ascii="Times New Roman" w:hAnsi="Times New Roman" w:cs="Times New Roman"/>
          <w:sz w:val="28"/>
          <w:szCs w:val="28"/>
        </w:rPr>
        <w:t>6 апреля (пятница) – география, химия, информатика и информационно- коммуникационные технологии (ИКТ), иностранные языки (английский, французский, немецкий, испанский) (раздел «Говорение»), история;</w:t>
      </w:r>
      <w:proofErr w:type="gramEnd"/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9 апреля (понедельник) – иностранные языки (английский, французский, немецкий, испанский) (кроме раздела «Говорение»), литература, физика, обществознание, биология; </w:t>
      </w:r>
      <w:proofErr w:type="gramEnd"/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11 апреля (среда) – русский язык, ЕГЭ по математике базового уровня, ЕГЭ по математике профильного уровня;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22 июня (пятница) – география, информатика и информационно- коммуникационные технологии (ИКТ);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25 июня (понедельник) – ЕГЭ по математике базового уровня, ЕГЭ по математике профильного уровня;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>26 июня (вторник) – русский язык;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27 июня (среда) – химия, история, биология, иностранные языки (английский, французский, немецкий, испанский) (кроме раздела «Говорение»); </w:t>
      </w:r>
      <w:proofErr w:type="gramEnd"/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28 июня (четверг) – литература, физика, обществознание;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29 июня (пятница) – иностранные языки (английский, французский, немецкий, испанский) (раздел «Говорение»); </w:t>
      </w:r>
      <w:proofErr w:type="gramEnd"/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>2 июля (понедельник) – по всем учебным предметам;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F9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1.5. Для лиц, указанных в пункте 75 Порядка проведения ГИА: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4 сентября (вторник) – русский язык; </w:t>
      </w:r>
    </w:p>
    <w:p w:rsidR="00AE07F9" w:rsidRDefault="008020D6" w:rsidP="00AE0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7 сентября (пятница) – ЕГЭ по математике базового уровня. </w:t>
      </w:r>
    </w:p>
    <w:p w:rsidR="00AE07F9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AE07F9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 2.1. В случае совпадения сроков проведения ЕГЭ по отдельным учебным предметам лица, указанные в пунктах 1.1 и 1.2 настоящего приказа, допускаются к сдаче ЕГЭ по соответствующим учебным предметам в сроки, предусмотренные пунктом 1.3 настоящего приказа;</w:t>
      </w:r>
    </w:p>
    <w:p w:rsidR="00AE07F9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 2.2. ЕГЭ по всем учебным предметам начинается в 10.00 по местному времени; </w:t>
      </w:r>
    </w:p>
    <w:p w:rsidR="00AE07F9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020D6">
        <w:rPr>
          <w:rFonts w:ascii="Times New Roman" w:hAnsi="Times New Roman" w:cs="Times New Roman"/>
          <w:sz w:val="28"/>
          <w:szCs w:val="28"/>
        </w:rPr>
        <w:t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минут), по русскому языку, химии, биологии – 3 часа 30 минут (210 минут), по математике базового уровня, географии, иностранным языкам (английский, французский, немецкий, испанский) (кроме раздела «Говорение») – 3 часа (180 минут), по иностранным языкам (английский, французский, немецкий, испанский) (раздел «Говорение</w:t>
      </w:r>
      <w:proofErr w:type="gramEnd"/>
      <w:r w:rsidRPr="008020D6">
        <w:rPr>
          <w:rFonts w:ascii="Times New Roman" w:hAnsi="Times New Roman" w:cs="Times New Roman"/>
          <w:sz w:val="28"/>
          <w:szCs w:val="28"/>
        </w:rPr>
        <w:t xml:space="preserve">») – 15 минут; </w:t>
      </w:r>
    </w:p>
    <w:p w:rsidR="00AE07F9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lastRenderedPageBreak/>
        <w:t>2.4. При проведении ЕГЭ используются следующие средства обучения и воспитания: по математике – линейка1</w:t>
      </w:r>
      <w:proofErr w:type="gramStart"/>
      <w:r w:rsidRPr="008020D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020D6">
        <w:rPr>
          <w:rFonts w:ascii="Times New Roman" w:hAnsi="Times New Roman" w:cs="Times New Roman"/>
          <w:sz w:val="28"/>
          <w:szCs w:val="28"/>
        </w:rPr>
        <w:t xml:space="preserve"> по физике – линейка </w:t>
      </w:r>
      <w:r w:rsidR="00AE07F9">
        <w:rPr>
          <w:rFonts w:ascii="Times New Roman" w:hAnsi="Times New Roman" w:cs="Times New Roman"/>
          <w:sz w:val="28"/>
          <w:szCs w:val="28"/>
        </w:rPr>
        <w:t>и непрограммируемый калькулятор</w:t>
      </w:r>
      <w:r w:rsidRPr="008020D6">
        <w:rPr>
          <w:rFonts w:ascii="Times New Roman" w:hAnsi="Times New Roman" w:cs="Times New Roman"/>
          <w:sz w:val="28"/>
          <w:szCs w:val="28"/>
        </w:rPr>
        <w:t xml:space="preserve">; по химии – непрограммируемый калькулятор; по географии – линейка, транспортир, непрограммируемый калькулятор. </w:t>
      </w:r>
    </w:p>
    <w:p w:rsidR="00AE07F9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>3. Признать утратившим силу приказ Министерства образования и науки Российской Федерации от 9 января 2017 г. № 5 «Об утверждении единого расписания и продолжительности проведения единого государственного экзамена по каждому учебному предмету, перечня</w:t>
      </w:r>
      <w:r w:rsidR="00AE07F9">
        <w:rPr>
          <w:rFonts w:ascii="Times New Roman" w:hAnsi="Times New Roman" w:cs="Times New Roman"/>
          <w:sz w:val="28"/>
          <w:szCs w:val="28"/>
        </w:rPr>
        <w:t xml:space="preserve"> средств обучения и воспитания:</w:t>
      </w:r>
    </w:p>
    <w:p w:rsidR="00AE07F9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 xml:space="preserve">1 Измерительный инструмент с нанесёнными штрихами (делениями), кратными единице измерения длины, не содержащий справочной информации. </w:t>
      </w:r>
    </w:p>
    <w:p w:rsidR="00AE07F9" w:rsidRDefault="008020D6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 w:rsidRPr="008020D6">
        <w:rPr>
          <w:rFonts w:ascii="Times New Roman" w:hAnsi="Times New Roman" w:cs="Times New Roman"/>
          <w:sz w:val="28"/>
          <w:szCs w:val="28"/>
        </w:rPr>
        <w:t>2 Непрограммируемый калькулятор: 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020D6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802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0D6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802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0D6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802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0D6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802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0D6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802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0D6">
        <w:rPr>
          <w:rFonts w:ascii="Times New Roman" w:hAnsi="Times New Roman" w:cs="Times New Roman"/>
          <w:sz w:val="28"/>
          <w:szCs w:val="28"/>
        </w:rPr>
        <w:t>arccos</w:t>
      </w:r>
      <w:proofErr w:type="spellEnd"/>
      <w:r w:rsidRPr="008020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0D6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8020D6">
        <w:rPr>
          <w:rFonts w:ascii="Times New Roman" w:hAnsi="Times New Roman" w:cs="Times New Roman"/>
          <w:sz w:val="28"/>
          <w:szCs w:val="28"/>
        </w:rPr>
        <w:t>); б) не осуществляет функции средства связи, хранилища базы данных и не имеет доступа к сетям передачи данных (в том числе к сети «Интернет»).</w:t>
      </w:r>
      <w:r w:rsidR="00AE0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F9" w:rsidRDefault="00AE07F9" w:rsidP="00A94D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расписания ЕГЭ-1</w:t>
      </w:r>
      <w:r w:rsidR="008020D6" w:rsidRPr="008020D6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20D6" w:rsidRPr="008020D6">
        <w:rPr>
          <w:rFonts w:ascii="Times New Roman" w:hAnsi="Times New Roman" w:cs="Times New Roman"/>
          <w:sz w:val="28"/>
          <w:szCs w:val="28"/>
        </w:rPr>
        <w:t xml:space="preserve">используемых при его проведении в 2017 году» (зарегистрирован Министерством юстиции Российской Федерации 28 февраля 2017 г., регистрационный № 45804). </w:t>
      </w:r>
      <w:proofErr w:type="gramEnd"/>
    </w:p>
    <w:p w:rsidR="00AE07F9" w:rsidRDefault="00AE07F9" w:rsidP="00A94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7F9" w:rsidRDefault="00AE07F9" w:rsidP="00A94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7F9" w:rsidRDefault="00AE07F9" w:rsidP="00A94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604" w:rsidRPr="008020D6" w:rsidRDefault="00AE07F9" w:rsidP="00A94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020D6" w:rsidRPr="008020D6">
        <w:rPr>
          <w:rFonts w:ascii="Times New Roman" w:hAnsi="Times New Roman" w:cs="Times New Roman"/>
          <w:sz w:val="28"/>
          <w:szCs w:val="28"/>
        </w:rPr>
        <w:t>Министр О.Ю. Васильева</w:t>
      </w:r>
    </w:p>
    <w:sectPr w:rsidR="006A3604" w:rsidRPr="008020D6" w:rsidSect="002F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0D6"/>
    <w:rsid w:val="002F46AB"/>
    <w:rsid w:val="006D54F0"/>
    <w:rsid w:val="00745BE7"/>
    <w:rsid w:val="0075778C"/>
    <w:rsid w:val="008020D6"/>
    <w:rsid w:val="00956369"/>
    <w:rsid w:val="00A30779"/>
    <w:rsid w:val="00A94D96"/>
    <w:rsid w:val="00AE07F9"/>
    <w:rsid w:val="00F6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2017-11-16T09:55:00Z</cp:lastPrinted>
  <dcterms:created xsi:type="dcterms:W3CDTF">2017-11-16T09:00:00Z</dcterms:created>
  <dcterms:modified xsi:type="dcterms:W3CDTF">2018-02-06T12:48:00Z</dcterms:modified>
</cp:coreProperties>
</file>