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92" w:rsidRPr="00BC5192" w:rsidRDefault="00BC5192" w:rsidP="00BC5192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</w:pPr>
      <w:r w:rsidRPr="00BC5192"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  <w:t>Фотограф</w:t>
      </w:r>
    </w:p>
    <w:p w:rsidR="00BC5192" w:rsidRPr="00BC5192" w:rsidRDefault="00BC5192" w:rsidP="00BC5192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BC5192">
        <w:rPr>
          <w:rFonts w:ascii="Courier New" w:eastAsia="Times New Roman" w:hAnsi="Courier New" w:cs="Courier New"/>
          <w:b/>
          <w:i/>
          <w:iCs/>
          <w:color w:val="303030"/>
          <w:sz w:val="24"/>
          <w:szCs w:val="24"/>
          <w:lang w:eastAsia="ru-RU"/>
        </w:rPr>
        <w:t>Специалист, фиксирующий окружающую действительность в статических изображениях, полученных с помощью технических средств.</w:t>
      </w:r>
    </w:p>
    <w:p w:rsidR="00BC5192" w:rsidRPr="009658D2" w:rsidRDefault="00BC5192" w:rsidP="00BC5192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Слово «фотография» в переводе с латинского языка обозначает «письмо светом». В последнее время очень многие люди приобщились к этому занятию — благо, прогресс в области цифровой фототехники дал всем желающим такие возможности, которые еще недавно были доступны лишь профессионалам высшего уровня. Однако знать, как включить фотоаппарат и нажать на кнопку спуска — это еще не значит уметь фотографировать! Подавляющее большинство людей, получивших в руки даже отличный фотоаппарат, но не изучивших технику съемки и правила композиции кадра, допускают грубейшие ошибки, делающие почти все их снимки, с точки зрения специалистов, пригодными лишь в макулатуру.</w:t>
      </w:r>
    </w:p>
    <w:p w:rsidR="00BC5192" w:rsidRPr="009658D2" w:rsidRDefault="00BC5192" w:rsidP="00BC5192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Чаще всего профессиональный фотограф специализируется в одном из следующих направлений: выполняет художественную портретную съемку в студии, снимает пейзажи, занимается рекламной съемкой, создает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фоторе¬портажи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, делает фото на документы и т. п. Он может работать фотокорреспондентом или фоторепортером в журнале или газете — оперативно выезжать на место событий, снимать сюжеты под заказ и т. д. Довольно давно появился термин «папарацци» — охотник за снимками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известных людей.</w:t>
      </w:r>
    </w:p>
    <w:p w:rsidR="00BC5192" w:rsidRPr="009658D2" w:rsidRDefault="00BC5192" w:rsidP="00BC5192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Рабочий день у представителей данной профессии складывается, соответственно, в зависимости от вида съемок. Фотограф в ателье работает по графику, а в студии все зависит от наличия клиентов. У фотокорреспондента график свободный либо ненормированный, а фоторепортера могут «выдернуть» для работы в любое время дня и ночи. Ну а папарацци в погоне за сенсацией и вовсе иногда приходится караулить «жертву» часами, днями и ночами. Работа может быть как в помещении, так и на улице, обычно она стоячая, хотя в некоторых случаях придется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походить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или даже побегать.</w:t>
      </w:r>
    </w:p>
    <w:p w:rsidR="00BC5192" w:rsidRPr="009658D2" w:rsidRDefault="00BC5192" w:rsidP="00BC5192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Для освоения навыков фотографирования можно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закончить специализированные курсы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. Профессия фотографа примечательна тем, что требует сочетания технических знаний (законы оптики, особенности использования различных видов фотооборудования, принципы фотопечати, компьютерные программы обработки изображений) и творческого потенциала. Прекрасно уметь пользоваться фотоаппаратом — это, как говорится, «дело техники», уровень среднего ремесленника. Мастерство же начинается тогда, когда фотограф умеет разглядеть интересные сюжеты и поймать нужные моменты для съемки, понимает законы композиции, умеет управлять освещением и, в целом, относится к снимку как к произведению изобразительного искусства. Тем, кто работает с людьми, нужны навыки делового общения, умение находить к каждому индивидуальный подход.</w:t>
      </w:r>
    </w:p>
    <w:p w:rsidR="00BC5192" w:rsidRPr="009658D2" w:rsidRDefault="00BC5192" w:rsidP="00BC5192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Стать фотографом может человек, обладающий художественным вкусом, точным глазомером, вниманием и терпеливостью. Противопоказаниями являются серьезные нарушения зрения, расстройства цветоощущения. Профессия фоторепортера не рекомендуется людям, имеющим заболевания 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lastRenderedPageBreak/>
        <w:t xml:space="preserve">опорно-двигательного аппарата и </w:t>
      </w:r>
      <w:proofErr w:type="spellStart"/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системы, хотя работать в студии это и не помешает.</w:t>
      </w:r>
    </w:p>
    <w:p w:rsidR="00BC5192" w:rsidRPr="009658D2" w:rsidRDefault="00BC5192" w:rsidP="00BC5192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Устроиться в фотоателье не очень сложно, однако зарплата не будет превышать средний доход в промышленности. Начинающий фотограф вынужден сам искать себе заказы и клиентов, однако со временем, если его снимки нравятся людям, появляется «имя» и желающие сами выстраиваются в очередь. Соответственно, растут и гонорары за работу. В крупных газетах и журналах фотокорреспонденты получают стабильный оклад, но в менее «раскрученных» платят чаще всего за 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каждый напечатанный снимок в от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дельности, расценки зависят от самого издания. Обычно фотограф работает на несколько газет или журналов одновременно. Наиболее нестабилен доход папарацци — ведь сенсацию можно и не поймать. Хотя уж если сенсационный кадр сделан, гонорар за него может быть баснословным.</w:t>
      </w:r>
    </w:p>
    <w:p w:rsidR="00BC5192" w:rsidRPr="009658D2" w:rsidRDefault="00BC5192" w:rsidP="00BC5192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В качестве перспективы на будущее рассматривается повышение доходов, связанное с ростом профессионализма, славы, работой с крупными, богатыми заказчиками и т. п. Для карьерного роста важно участвовать в фотовыставках, публиковать свои работы в известных изданиях. Возможно открытие собственной студии, фотоателье.</w:t>
      </w:r>
    </w:p>
    <w:p w:rsidR="00D96822" w:rsidRPr="00BC5192" w:rsidRDefault="00D96822">
      <w:pPr>
        <w:rPr>
          <w:rFonts w:ascii="Courier New" w:hAnsi="Courier New" w:cs="Courier New"/>
          <w:sz w:val="24"/>
          <w:szCs w:val="24"/>
        </w:rPr>
      </w:pPr>
    </w:p>
    <w:sectPr w:rsidR="00D96822" w:rsidRPr="00BC5192" w:rsidSect="00BC5192">
      <w:pgSz w:w="11906" w:h="16838"/>
      <w:pgMar w:top="1134" w:right="851" w:bottom="1134" w:left="1134" w:header="709" w:footer="709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C5192"/>
    <w:rsid w:val="0022695B"/>
    <w:rsid w:val="003145E7"/>
    <w:rsid w:val="003D5267"/>
    <w:rsid w:val="0057434E"/>
    <w:rsid w:val="00677FEE"/>
    <w:rsid w:val="0095584E"/>
    <w:rsid w:val="00957906"/>
    <w:rsid w:val="00BC5192"/>
    <w:rsid w:val="00D7152C"/>
    <w:rsid w:val="00D96822"/>
    <w:rsid w:val="00DF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3454</Characters>
  <Application>Microsoft Office Word</Application>
  <DocSecurity>0</DocSecurity>
  <Lines>28</Lines>
  <Paragraphs>8</Paragraphs>
  <ScaleCrop>false</ScaleCrop>
  <Company>Microsoft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2015-11-04T15:16:00Z</dcterms:created>
  <dcterms:modified xsi:type="dcterms:W3CDTF">2015-11-04T15:17:00Z</dcterms:modified>
</cp:coreProperties>
</file>