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534"/>
        <w:gridCol w:w="6944"/>
        <w:gridCol w:w="2411"/>
      </w:tblGrid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shd w:val="clear" w:color="auto" w:fill="auto"/>
          </w:tcPr>
          <w:p w:rsidR="009C7C78" w:rsidRPr="00CB28A4" w:rsidRDefault="009C7C78" w:rsidP="00CB28A4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CB28A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Перечень локальных нормативных актов образовательной организации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E50E7B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Разработанные и утвержденные в соответствии с требованиями  реализуемые </w:t>
            </w:r>
            <w:r w:rsidRPr="0010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образовательной организации</w:t>
            </w:r>
            <w:r w:rsidRPr="0010134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E50E7B">
              <w:rPr>
                <w:rFonts w:ascii="Times New Roman" w:eastAsia="Calibri" w:hAnsi="Times New Roman" w:cs="Times New Roman"/>
                <w:bCs/>
                <w:color w:val="FF0000"/>
                <w:sz w:val="32"/>
                <w:szCs w:val="32"/>
              </w:rPr>
              <w:t>О</w:t>
            </w:r>
            <w:r w:rsidRPr="00E50E7B">
              <w:rPr>
                <w:rFonts w:ascii="Times New Roman" w:eastAsia="Calibri" w:hAnsi="Times New Roman" w:cs="Times New Roman"/>
                <w:bCs/>
                <w:color w:val="FF0000"/>
                <w:sz w:val="32"/>
                <w:szCs w:val="32"/>
              </w:rPr>
              <w:t>бразовательные программы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п.п. 6 п.3 статьи 28  273-ФЗ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C7C78">
              <w:rPr>
                <w:color w:val="FF0000"/>
                <w:sz w:val="30"/>
                <w:szCs w:val="30"/>
              </w:rPr>
              <w:t>регламентирующий порядок разработки и требований к структуре, содержанию и оформлению рабочей учебной программы учебной дисциплины, профессионального модуля</w:t>
            </w:r>
            <w:r w:rsidRPr="009C7C78">
              <w:rPr>
                <w:rFonts w:eastAsia="Calibri"/>
                <w:sz w:val="30"/>
                <w:szCs w:val="30"/>
              </w:rPr>
              <w:t xml:space="preserve"> п.п. 6 п.3 статьи 28  273-ФЗ</w:t>
            </w:r>
          </w:p>
        </w:tc>
        <w:tc>
          <w:tcPr>
            <w:tcW w:w="2411" w:type="dxa"/>
            <w:vMerge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Локальный нормативный акт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 языке образования в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п. 6 ст. 1</w:t>
            </w:r>
            <w:r w:rsidRPr="009C7C78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273 -ФЗ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Программа развития образовательной организации пп.7 п. 3 статьи 28 273-ФЗ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C7C78">
              <w:rPr>
                <w:color w:val="FF0000"/>
                <w:sz w:val="30"/>
                <w:szCs w:val="30"/>
              </w:rPr>
              <w:t>регламентирующий правила внутреннего распорядка обучающихся, режим занятий обучающихся</w:t>
            </w:r>
            <w:r w:rsidRPr="009C7C78">
              <w:rPr>
                <w:rFonts w:eastAsia="Calibri"/>
                <w:sz w:val="30"/>
                <w:szCs w:val="30"/>
              </w:rPr>
              <w:t xml:space="preserve"> п. 1 ч. 3 стати 28 273-ФЗ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9C7C78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CB28A4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  <w:r w:rsidRPr="009C7C78">
              <w:rPr>
                <w:rFonts w:ascii="Times New Roman" w:hAnsi="Times New Roman" w:cs="Times New Roman"/>
                <w:sz w:val="30"/>
                <w:szCs w:val="30"/>
              </w:rPr>
              <w:t>, регламентирующий правила внутреннего трудового распорядка работников образовательной организации, соотношение учебной (преподавательской) и другой педагогической работы в пределах рабочей недели или учебного года (с учетом количества часов по учебному плану, специальности и квалификации работника), режим рабочего времени и времени отдыха педагогических работников организации и иных работников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п. 1 ч. 3 стати 28 273-ФЗ;</w:t>
            </w:r>
            <w:proofErr w:type="gramEnd"/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ч.6 статьи 47 273-ФЗ</w:t>
            </w:r>
          </w:p>
          <w:p w:rsidR="009C7C78" w:rsidRDefault="009C7C78" w:rsidP="00B72B2D">
            <w:pPr>
              <w:pStyle w:val="1"/>
              <w:spacing w:after="0"/>
              <w:jc w:val="both"/>
            </w:pP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Трудовые договоры работников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ч. 1 статьи 46 273-ФЗ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Должностные обязанности работников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proofErr w:type="gramEnd"/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. 1 статьи 46 273-ФЗ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9C7C78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орядок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 и основания перевода, отчисления и восстановления обучающихся, а также 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орядок оформления возникновения, приостановления, изменения и прекращения отношений между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lastRenderedPageBreak/>
              <w:t>образовательной организацией и обучающимися и (или) родителями (законными представителями) несовершеннолетних обучающихся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ч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 2 ст. 30 273-ФЗ; ст. 53, ст.55, ст. 57, ст. 61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орядок организации обучения по индивидуальному учебному плану, в том числе ускоренного обучения в пределах осваиваемой образовательной программы, в т.ч. возможности </w:t>
            </w:r>
            <w:proofErr w:type="spellStart"/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перезачета</w:t>
            </w:r>
            <w:proofErr w:type="spellEnd"/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организации освоения обучающимися дополнительно к учебным предметам, курсам, дисциплинам (модулям) по осваиваемой образовательной программе других учебных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 предметов, курсов, дисциплин (модулей), преподаваемых в образовательной организации, а также преподаваемых в других организациях, осуществляющих образовательную деятельность учебных предметов, курсов, дисциплин (модулей), одновременного освоения нескольких основных профессиональных образовательных программ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пп.3,6 п.1 статьи 34 273-ФЗ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9C7C78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ф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ормы, периодичность и порядок текущего контроля успеваемости и промежуточной аттестации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обучающихся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пп.10 п.3 статьи 28 273-ФЗ; </w:t>
            </w:r>
            <w:proofErr w:type="spell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пп</w:t>
            </w:r>
            <w:proofErr w:type="spell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 7 п.1 статьи 34 273-ФЗ</w:t>
            </w:r>
          </w:p>
          <w:p w:rsidR="009C7C78" w:rsidRPr="0010134E" w:rsidRDefault="009C7C78" w:rsidP="009C7C78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регламентирующий порядок зачета образовательной организацией результатов освоения </w:t>
            </w:r>
            <w:proofErr w:type="gramStart"/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обучающимися</w:t>
            </w:r>
            <w:proofErr w:type="gramEnd"/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ч. 3 статьи 13 273-ФЗ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регламентирующий порядок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пользования обучающимися лечебно-оздоровительной инфраструктурой, объектами культуры и объектами спорта образовательной организации </w:t>
            </w:r>
            <w:proofErr w:type="spell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пп</w:t>
            </w:r>
            <w:proofErr w:type="spell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 20 п.1 статьи 34 273-ФЗ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орядок посещения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обучающимися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 по своему выбору мероприятий, проводимых в образовательной организации и не предусмотренных учебным планом</w:t>
            </w:r>
          </w:p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u w:val="single"/>
              </w:rPr>
            </w:pP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u w:val="single"/>
              </w:rPr>
              <w:t>Примечание: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</w:pP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Рекомендуем  в данном нормативном правовом акте обозначить порядок привлечения несовершеннолетних обучающихся к труду, не предусмотренному образовательной программой 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( п.4 статьи 34 273-ФЗ)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.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.4 статьи 34 273-ФЗ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орядок создания, организацию работы, принятия решений комиссией по урегулированию споров между участниками образовательных отношений и их исполнения </w:t>
            </w:r>
            <w:r w:rsidRPr="009C7C7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П.2 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ст. 45 273-ФЗ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деятельности, в т.ч. право бесплатного пользования педагогическими работниками образовательными, методическими и научными услугами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п.7,8 ч.3 ст. 47 273-ФЗ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Локальный нормативный акт</w:t>
            </w:r>
            <w:r w:rsidRPr="00250F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н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ормы профессиональной этики педагогических работников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ч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.4 ст. 47 273-ФЗ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Примечание: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при разработке данного локального нормативного акта учитывать нормы ст. 48 273-ФЗ 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9C7C7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орядок выдачи лицам, освоившим образовательные программы, по которым не предусмотрено проведение итоговой аттестации, документов об обучении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ч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. 15 ст. 60 273-ФЗ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9C7C78">
            <w:pPr>
              <w:spacing w:after="0" w:line="100" w:lineRule="atLeas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устанавливающий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образец справки об обучении или о периоде обучения, выдаваемой лицам, не прошедшим итоговой аттестации или получившим на итоговой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lastRenderedPageBreak/>
              <w:t>аттестации неудовлетворительные результаты, а также лицам, освоившим часть образовательной программы и (или) отчисленным из организации</w:t>
            </w:r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proofErr w:type="gramEnd"/>
            <w:r w:rsidRPr="009C7C78">
              <w:rPr>
                <w:rFonts w:ascii="Times New Roman" w:eastAsia="Calibri" w:hAnsi="Times New Roman" w:cs="Times New Roman"/>
                <w:sz w:val="30"/>
                <w:szCs w:val="30"/>
              </w:rPr>
              <w:t>. 12 ст. 60 273-ФЗ,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9C7C78" w:rsidRDefault="009C7C78" w:rsidP="009C7C7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Локальные нормативные акты, </w:t>
            </w:r>
            <w:r w:rsidRPr="009C7C78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регламентирующие организацию и функционирование </w:t>
            </w:r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структурных </w:t>
            </w:r>
            <w:proofErr w:type="gramStart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>подразделениях</w:t>
            </w:r>
            <w:proofErr w:type="gramEnd"/>
            <w:r w:rsidRPr="009C7C78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</w:rPr>
              <w:t xml:space="preserve"> образовательной организации</w:t>
            </w:r>
            <w:r w:rsidRPr="009C7C78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п. 2, 4  статьи 27 273-ФЗ</w:t>
            </w:r>
          </w:p>
          <w:p w:rsidR="009C7C78" w:rsidRDefault="009C7C78" w:rsidP="00B72B2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2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Например:</w:t>
            </w:r>
            <w:r w:rsidRPr="00185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Положение о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(библиотечном центре) образовательной организации. 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44" w:type="dxa"/>
            <w:shd w:val="clear" w:color="auto" w:fill="auto"/>
          </w:tcPr>
          <w:p w:rsidR="009C7C78" w:rsidRPr="009C7C78" w:rsidRDefault="009C7C78" w:rsidP="00B72B2D">
            <w:pPr>
              <w:pStyle w:val="1"/>
              <w:spacing w:after="0"/>
              <w:jc w:val="both"/>
              <w:rPr>
                <w:sz w:val="30"/>
                <w:szCs w:val="30"/>
              </w:rPr>
            </w:pPr>
            <w:r w:rsidRPr="009C7C78">
              <w:rPr>
                <w:sz w:val="30"/>
                <w:szCs w:val="30"/>
              </w:rPr>
              <w:t xml:space="preserve">Локальный нормативный акт, </w:t>
            </w:r>
            <w:r w:rsidRPr="009C7C78">
              <w:rPr>
                <w:color w:val="FF0000"/>
                <w:sz w:val="30"/>
                <w:szCs w:val="30"/>
              </w:rPr>
              <w:t xml:space="preserve">регламентирующий правила приема </w:t>
            </w:r>
            <w:proofErr w:type="gramStart"/>
            <w:r w:rsidRPr="009C7C78">
              <w:rPr>
                <w:color w:val="FF0000"/>
                <w:sz w:val="30"/>
                <w:szCs w:val="30"/>
              </w:rPr>
              <w:t>обучающихся</w:t>
            </w:r>
            <w:proofErr w:type="gramEnd"/>
            <w:r w:rsidRPr="009C7C78">
              <w:rPr>
                <w:color w:val="FF0000"/>
                <w:sz w:val="30"/>
                <w:szCs w:val="30"/>
              </w:rPr>
              <w:t>, в т.ч. прием на обучение по дополнительным образовательным программам</w:t>
            </w:r>
            <w:r w:rsidRPr="009C7C78">
              <w:rPr>
                <w:rFonts w:eastAsia="Calibri"/>
                <w:bCs/>
                <w:sz w:val="30"/>
                <w:szCs w:val="30"/>
              </w:rPr>
              <w:t xml:space="preserve"> ч.9 ст. 55 273-ФЗ</w:t>
            </w:r>
          </w:p>
        </w:tc>
        <w:tc>
          <w:tcPr>
            <w:tcW w:w="2411" w:type="dxa"/>
            <w:shd w:val="clear" w:color="auto" w:fill="auto"/>
          </w:tcPr>
          <w:p w:rsidR="009C7C78" w:rsidRP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proofErr w:type="gramStart"/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порядок предоставления платных образовательных услуг, в т.ч.</w:t>
            </w:r>
            <w:r w:rsidRPr="009F4D5C">
              <w:rPr>
                <w:bCs/>
                <w:color w:val="FF0000"/>
                <w:sz w:val="30"/>
                <w:szCs w:val="30"/>
              </w:rPr>
              <w:t xml:space="preserve"> </w:t>
            </w:r>
            <w:r w:rsidRPr="009F4D5C">
              <w:rPr>
                <w:color w:val="FF0000"/>
                <w:sz w:val="30"/>
                <w:szCs w:val="30"/>
              </w:rPr>
              <w:t xml:space="preserve">прием на места с оплатой стоимости обучения физическими и (или) юридическими лицами, </w:t>
            </w:r>
            <w:r w:rsidRPr="009F4D5C">
              <w:rPr>
                <w:bCs/>
                <w:color w:val="FF0000"/>
                <w:sz w:val="30"/>
                <w:szCs w:val="30"/>
              </w:rPr>
              <w:t xml:space="preserve">порядок пользования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учебниками и учебными пособиями, </w:t>
            </w:r>
            <w:r w:rsidRPr="009F4D5C">
              <w:rPr>
                <w:color w:val="FF0000"/>
                <w:sz w:val="30"/>
                <w:szCs w:val="30"/>
              </w:rPr>
              <w:t xml:space="preserve"> основания и порядок снижения стоимости платных образовательных услуг</w:t>
            </w:r>
            <w:r w:rsidRPr="009F4D5C">
              <w:rPr>
                <w:rFonts w:eastAsia="Calibri"/>
                <w:bCs/>
                <w:sz w:val="30"/>
                <w:szCs w:val="30"/>
              </w:rPr>
              <w:t xml:space="preserve"> ч</w:t>
            </w:r>
            <w:proofErr w:type="gramEnd"/>
            <w:r w:rsidRPr="009F4D5C">
              <w:rPr>
                <w:rFonts w:eastAsia="Calibri"/>
                <w:bCs/>
                <w:sz w:val="30"/>
                <w:szCs w:val="30"/>
              </w:rPr>
              <w:t>. 5 ст. 54 273 -ФЗ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44" w:type="dxa"/>
            <w:shd w:val="clear" w:color="auto" w:fill="auto"/>
          </w:tcPr>
          <w:p w:rsidR="009C7C78" w:rsidRPr="009F4D5C" w:rsidRDefault="009C7C78" w:rsidP="009C7C78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порядок организации работы с сайтом образовательного учреждения</w:t>
            </w:r>
            <w:r w:rsidRPr="009F4D5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пп.21 п. 3 статьи 28 273-ФЗ, статья 29 273-ФЗ</w:t>
            </w:r>
          </w:p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9C7C78" w:rsidRDefault="009C7C78" w:rsidP="009C7C7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44" w:type="dxa"/>
            <w:shd w:val="clear" w:color="auto" w:fill="auto"/>
          </w:tcPr>
          <w:p w:rsidR="009C7C78" w:rsidRPr="009F4D5C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организацию и  проведение внутриучрежденческого контроля в образовательной организации</w:t>
            </w: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п. 13 части 3 статьи 28  273-ФЗ:</w:t>
            </w:r>
          </w:p>
        </w:tc>
        <w:tc>
          <w:tcPr>
            <w:tcW w:w="2411" w:type="dxa"/>
            <w:shd w:val="clear" w:color="auto" w:fill="auto"/>
          </w:tcPr>
          <w:p w:rsidR="009C7C78" w:rsidRPr="009F4D5C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организацию и проведение внутреннего мониторинга качества образования в образовательной организации</w:t>
            </w: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п. 13 части 3 статьи 28 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деятельность общего собрания работников и обучающихся образовательного учреждения</w:t>
            </w:r>
            <w:r w:rsidRPr="009F4D5C">
              <w:rPr>
                <w:rFonts w:eastAsia="Calibri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eastAsia="Calibri"/>
                <w:sz w:val="30"/>
                <w:szCs w:val="30"/>
              </w:rPr>
              <w:t>ч</w:t>
            </w:r>
            <w:proofErr w:type="gramEnd"/>
            <w:r w:rsidRPr="009F4D5C">
              <w:rPr>
                <w:rFonts w:eastAsia="Calibri"/>
                <w:sz w:val="30"/>
                <w:szCs w:val="30"/>
              </w:rPr>
              <w:t xml:space="preserve">. 4  ст. </w:t>
            </w:r>
            <w:r w:rsidRPr="009F4D5C">
              <w:rPr>
                <w:rFonts w:eastAsia="Calibri"/>
                <w:sz w:val="30"/>
                <w:szCs w:val="30"/>
              </w:rPr>
              <w:lastRenderedPageBreak/>
              <w:t>26 273-ФЗ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деятельность представительного органа работников образовательного учреждения</w:t>
            </w:r>
            <w:r w:rsidRPr="009F4D5C">
              <w:rPr>
                <w:rFonts w:eastAsia="Calibri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eastAsia="Calibri"/>
                <w:sz w:val="30"/>
                <w:szCs w:val="30"/>
              </w:rPr>
              <w:t>ч</w:t>
            </w:r>
            <w:proofErr w:type="gramEnd"/>
            <w:r w:rsidRPr="009F4D5C">
              <w:rPr>
                <w:rFonts w:eastAsia="Calibri"/>
                <w:sz w:val="30"/>
                <w:szCs w:val="30"/>
              </w:rPr>
              <w:t>. 4  ст. 26 273-ФЗ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 xml:space="preserve">регламентирующий деятельность представительного органа </w:t>
            </w:r>
            <w:proofErr w:type="gramStart"/>
            <w:r w:rsidRPr="009F4D5C">
              <w:rPr>
                <w:color w:val="FF0000"/>
                <w:sz w:val="30"/>
                <w:szCs w:val="30"/>
              </w:rPr>
              <w:t>обучающихся</w:t>
            </w:r>
            <w:proofErr w:type="gramEnd"/>
            <w:r w:rsidRPr="009F4D5C">
              <w:rPr>
                <w:color w:val="FF0000"/>
                <w:sz w:val="30"/>
                <w:szCs w:val="30"/>
              </w:rPr>
              <w:t xml:space="preserve"> образовательного учреждения</w:t>
            </w:r>
            <w:r w:rsidRPr="009F4D5C">
              <w:rPr>
                <w:rFonts w:eastAsia="Calibri"/>
                <w:sz w:val="30"/>
                <w:szCs w:val="30"/>
              </w:rPr>
              <w:t xml:space="preserve"> ч. 4  ст. 26 273-ФЗ</w:t>
            </w:r>
          </w:p>
        </w:tc>
        <w:tc>
          <w:tcPr>
            <w:tcW w:w="2411" w:type="dxa"/>
            <w:vMerge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деятельность представительного органа родителей (законных представителей) несовершеннолетних обучающихся образовательного учреждения</w:t>
            </w:r>
            <w:r w:rsidRPr="009F4D5C">
              <w:rPr>
                <w:rFonts w:eastAsia="Calibri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eastAsia="Calibri"/>
                <w:sz w:val="30"/>
                <w:szCs w:val="30"/>
              </w:rPr>
              <w:t>ч</w:t>
            </w:r>
            <w:proofErr w:type="gramEnd"/>
            <w:r w:rsidRPr="009F4D5C">
              <w:rPr>
                <w:rFonts w:eastAsia="Calibri"/>
                <w:sz w:val="30"/>
                <w:szCs w:val="30"/>
              </w:rPr>
              <w:t>. 4  ст. 26 273-ФЗ</w:t>
            </w:r>
          </w:p>
        </w:tc>
        <w:tc>
          <w:tcPr>
            <w:tcW w:w="2411" w:type="dxa"/>
            <w:vMerge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>регламентирующий деятельность Наблюдательного совета образовательной организации (для автономных организаций) 7-ФЗ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деятельность Попечительского совета  образовательной организации (при необходимости)</w:t>
            </w: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proofErr w:type="gramEnd"/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>. 4 ст. 26 273-ФЗ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widowControl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Локальный нормативный акт, </w:t>
            </w:r>
            <w:r w:rsidRPr="009F4D5C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>регламентирующий деятельность Управляющего совета  образовательной организации (при необходимости)</w:t>
            </w:r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proofErr w:type="gramEnd"/>
            <w:r w:rsidRPr="009F4D5C">
              <w:rPr>
                <w:rFonts w:ascii="Times New Roman" w:eastAsia="Calibri" w:hAnsi="Times New Roman" w:cs="Times New Roman"/>
                <w:sz w:val="30"/>
                <w:szCs w:val="30"/>
              </w:rPr>
              <w:t>. 4 ст. 26 273-ФЗ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деятельность Совета по профилактике правонарушений в образовательной организации</w:t>
            </w:r>
            <w:r w:rsidRPr="009F4D5C">
              <w:rPr>
                <w:sz w:val="30"/>
                <w:szCs w:val="30"/>
              </w:rPr>
              <w:t xml:space="preserve"> </w:t>
            </w:r>
            <w:r w:rsidRPr="009F4D5C">
              <w:rPr>
                <w:rFonts w:eastAsia="Calibri"/>
                <w:sz w:val="30"/>
                <w:szCs w:val="30"/>
              </w:rPr>
              <w:t>120-ФЗ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9F4D5C">
              <w:rPr>
                <w:color w:val="FF0000"/>
                <w:sz w:val="30"/>
                <w:szCs w:val="30"/>
              </w:rPr>
              <w:t>регламентирующий организацию дежурства в образовательной организации</w:t>
            </w:r>
            <w:r w:rsidRPr="009F4D5C">
              <w:rPr>
                <w:rFonts w:eastAsia="Calibri"/>
                <w:sz w:val="30"/>
                <w:szCs w:val="30"/>
              </w:rPr>
              <w:t xml:space="preserve"> </w:t>
            </w:r>
            <w:proofErr w:type="gramStart"/>
            <w:r w:rsidRPr="009F4D5C">
              <w:rPr>
                <w:rFonts w:eastAsia="Calibri"/>
                <w:sz w:val="30"/>
                <w:szCs w:val="30"/>
              </w:rPr>
              <w:t>ч</w:t>
            </w:r>
            <w:proofErr w:type="gramEnd"/>
            <w:r w:rsidRPr="009F4D5C">
              <w:rPr>
                <w:rFonts w:eastAsia="Calibri"/>
                <w:sz w:val="30"/>
                <w:szCs w:val="30"/>
              </w:rPr>
              <w:t>. 7 ст. 2</w:t>
            </w:r>
            <w:bookmarkStart w:id="0" w:name="_GoBack"/>
            <w:bookmarkEnd w:id="0"/>
            <w:r w:rsidRPr="009F4D5C">
              <w:rPr>
                <w:rFonts w:eastAsia="Calibri"/>
                <w:sz w:val="30"/>
                <w:szCs w:val="30"/>
              </w:rPr>
              <w:t>8 273-ФЗ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944" w:type="dxa"/>
            <w:shd w:val="clear" w:color="auto" w:fill="auto"/>
          </w:tcPr>
          <w:p w:rsidR="009C7C78" w:rsidRDefault="009C7C78" w:rsidP="00B72B2D">
            <w:pPr>
              <w:pStyle w:val="1"/>
              <w:spacing w:after="0"/>
              <w:jc w:val="both"/>
            </w:pPr>
            <w:r>
              <w:t xml:space="preserve">Локальный нормативный акт, </w:t>
            </w:r>
            <w:r w:rsidRPr="00CB28A4">
              <w:rPr>
                <w:sz w:val="30"/>
                <w:szCs w:val="30"/>
              </w:rPr>
              <w:t xml:space="preserve">регламентирующий  </w:t>
            </w:r>
            <w:r w:rsidRPr="00CB28A4">
              <w:rPr>
                <w:color w:val="FF0000"/>
                <w:sz w:val="30"/>
                <w:szCs w:val="30"/>
              </w:rPr>
              <w:t>контрольно- пропускной режим в образовательной организации</w:t>
            </w:r>
            <w:r w:rsidRPr="00CB28A4">
              <w:rPr>
                <w:rFonts w:eastAsia="Calibri"/>
                <w:sz w:val="30"/>
                <w:szCs w:val="30"/>
              </w:rPr>
              <w:t xml:space="preserve"> </w:t>
            </w:r>
            <w:proofErr w:type="gramStart"/>
            <w:r w:rsidRPr="00CB28A4">
              <w:rPr>
                <w:rFonts w:eastAsia="Calibri"/>
                <w:sz w:val="30"/>
                <w:szCs w:val="30"/>
              </w:rPr>
              <w:t>ч</w:t>
            </w:r>
            <w:proofErr w:type="gramEnd"/>
            <w:r w:rsidRPr="00CB28A4">
              <w:rPr>
                <w:rFonts w:eastAsia="Calibri"/>
                <w:sz w:val="30"/>
                <w:szCs w:val="30"/>
              </w:rPr>
              <w:t xml:space="preserve"> 7 ст. 28 273-ФЗ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C78" w:rsidTr="009C7C78">
        <w:trPr>
          <w:trHeight w:val="1007"/>
        </w:trPr>
        <w:tc>
          <w:tcPr>
            <w:tcW w:w="534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 </w:t>
            </w:r>
          </w:p>
        </w:tc>
        <w:tc>
          <w:tcPr>
            <w:tcW w:w="6944" w:type="dxa"/>
            <w:shd w:val="clear" w:color="auto" w:fill="auto"/>
          </w:tcPr>
          <w:p w:rsidR="009C7C78" w:rsidRPr="00CB28A4" w:rsidRDefault="009C7C78" w:rsidP="00B72B2D">
            <w:pPr>
              <w:pStyle w:val="1"/>
              <w:spacing w:after="0"/>
              <w:jc w:val="both"/>
              <w:rPr>
                <w:sz w:val="30"/>
                <w:szCs w:val="30"/>
              </w:rPr>
            </w:pPr>
            <w:r w:rsidRPr="00CB28A4">
              <w:rPr>
                <w:bCs/>
                <w:sz w:val="30"/>
                <w:szCs w:val="30"/>
              </w:rPr>
              <w:t>Об аттестации педагогических работников  на соответствие занимаемой должности</w:t>
            </w:r>
            <w:r w:rsidRPr="00CB28A4">
              <w:rPr>
                <w:sz w:val="30"/>
                <w:szCs w:val="30"/>
              </w:rPr>
              <w:t xml:space="preserve"> П.1. п.2 </w:t>
            </w:r>
            <w:proofErr w:type="spellStart"/>
            <w:proofErr w:type="gramStart"/>
            <w:r w:rsidRPr="00CB28A4">
              <w:rPr>
                <w:sz w:val="30"/>
                <w:szCs w:val="30"/>
              </w:rPr>
              <w:t>ст</w:t>
            </w:r>
            <w:proofErr w:type="spellEnd"/>
            <w:proofErr w:type="gramEnd"/>
            <w:r w:rsidRPr="00CB28A4">
              <w:rPr>
                <w:sz w:val="30"/>
                <w:szCs w:val="30"/>
              </w:rPr>
              <w:t xml:space="preserve"> 49 ФЗ</w:t>
            </w:r>
          </w:p>
        </w:tc>
        <w:tc>
          <w:tcPr>
            <w:tcW w:w="2411" w:type="dxa"/>
            <w:shd w:val="clear" w:color="auto" w:fill="auto"/>
          </w:tcPr>
          <w:p w:rsidR="009C7C78" w:rsidRDefault="009C7C78" w:rsidP="00B72B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876" w:rsidRDefault="004F6876"/>
    <w:sectPr w:rsidR="004F6876" w:rsidSect="00CB28A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C78"/>
    <w:rsid w:val="004F6876"/>
    <w:rsid w:val="009C7C78"/>
    <w:rsid w:val="009F4D5C"/>
    <w:rsid w:val="00CB28A4"/>
    <w:rsid w:val="00CE5957"/>
    <w:rsid w:val="00E5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C7C7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D972-D826-4BFA-BCFF-D6F8843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Director-PC</cp:lastModifiedBy>
  <cp:revision>5</cp:revision>
  <dcterms:created xsi:type="dcterms:W3CDTF">2002-01-08T00:05:00Z</dcterms:created>
  <dcterms:modified xsi:type="dcterms:W3CDTF">2002-01-08T04:35:00Z</dcterms:modified>
</cp:coreProperties>
</file>